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01660608"/>
        <w:docPartObj>
          <w:docPartGallery w:val="Cover Pages"/>
          <w:docPartUnique/>
        </w:docPartObj>
      </w:sdtPr>
      <w:sdtEndPr>
        <w:rPr>
          <w:rFonts w:asciiTheme="minorBidi" w:hAnsiTheme="minorBidi"/>
        </w:rPr>
      </w:sdtEndPr>
      <w:sdtContent>
        <w:p w14:paraId="4DE75393" w14:textId="1951BC93" w:rsidR="00FD5E75" w:rsidRDefault="00FD5E75" w:rsidP="00FD5E75"/>
        <w:p w14:paraId="1FF86285" w14:textId="6FBD990C" w:rsidR="00FD5E75" w:rsidRDefault="00176D92" w:rsidP="00FD5E75">
          <w:r>
            <w:rPr>
              <w:noProof/>
            </w:rPr>
            <w:drawing>
              <wp:anchor distT="0" distB="0" distL="114300" distR="114300" simplePos="0" relativeHeight="251677696" behindDoc="0" locked="0" layoutInCell="1" hidden="0" allowOverlap="1" wp14:anchorId="28C8F1AB" wp14:editId="5EFB47E5">
                <wp:simplePos x="0" y="0"/>
                <wp:positionH relativeFrom="margin">
                  <wp:posOffset>1859915</wp:posOffset>
                </wp:positionH>
                <wp:positionV relativeFrom="paragraph">
                  <wp:posOffset>41910</wp:posOffset>
                </wp:positionV>
                <wp:extent cx="2251075" cy="628650"/>
                <wp:effectExtent l="0" t="0" r="0" b="0"/>
                <wp:wrapSquare wrapText="bothSides" distT="0" distB="0" distL="114300" distR="114300"/>
                <wp:docPr id="1" name="image1.png" descr="D:\ENTRO\ENTRO logo.png"/>
                <wp:cNvGraphicFramePr/>
                <a:graphic xmlns:a="http://schemas.openxmlformats.org/drawingml/2006/main">
                  <a:graphicData uri="http://schemas.openxmlformats.org/drawingml/2006/picture">
                    <pic:pic xmlns:pic="http://schemas.openxmlformats.org/drawingml/2006/picture">
                      <pic:nvPicPr>
                        <pic:cNvPr id="0" name="image1.png" descr="D:\ENTRO\ENTRO logo.png"/>
                        <pic:cNvPicPr preferRelativeResize="0"/>
                      </pic:nvPicPr>
                      <pic:blipFill rotWithShape="1">
                        <a:blip r:embed="rId8"/>
                        <a:srcRect l="4673" t="9736" r="1018" b="10609"/>
                        <a:stretch/>
                      </pic:blipFill>
                      <pic:spPr bwMode="auto">
                        <a:xfrm>
                          <a:off x="0" y="0"/>
                          <a:ext cx="225107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88D840" w14:textId="220D352C" w:rsidR="00FD5E75" w:rsidRDefault="00FD5E75" w:rsidP="00FD5E75">
          <w:pPr>
            <w:spacing w:after="0" w:line="276" w:lineRule="auto"/>
            <w:ind w:right="9"/>
            <w:jc w:val="center"/>
            <w:rPr>
              <w:rFonts w:asciiTheme="minorBidi" w:hAnsiTheme="minorBidi"/>
              <w:b/>
              <w:sz w:val="28"/>
              <w:szCs w:val="28"/>
            </w:rPr>
          </w:pPr>
        </w:p>
        <w:p w14:paraId="21DCDE3A" w14:textId="17F1F54B" w:rsidR="00FD5E75" w:rsidRDefault="00FD5E75" w:rsidP="00FD5E75">
          <w:pPr>
            <w:spacing w:after="0" w:line="276" w:lineRule="auto"/>
            <w:ind w:right="9"/>
            <w:jc w:val="center"/>
            <w:rPr>
              <w:rFonts w:asciiTheme="minorBidi" w:hAnsiTheme="minorBidi"/>
              <w:b/>
              <w:sz w:val="28"/>
              <w:szCs w:val="28"/>
            </w:rPr>
          </w:pPr>
        </w:p>
        <w:p w14:paraId="31461BC8" w14:textId="3FEF27BC" w:rsidR="00FD5E75" w:rsidRPr="00ED03AF" w:rsidRDefault="00FD5E75" w:rsidP="00FD5E75">
          <w:pPr>
            <w:spacing w:after="0" w:line="276" w:lineRule="auto"/>
            <w:ind w:right="9"/>
            <w:jc w:val="center"/>
            <w:rPr>
              <w:rFonts w:asciiTheme="minorBidi" w:hAnsiTheme="minorBidi"/>
              <w:b/>
              <w:sz w:val="28"/>
              <w:szCs w:val="28"/>
            </w:rPr>
          </w:pPr>
        </w:p>
        <w:p w14:paraId="69A490C9" w14:textId="77777777" w:rsidR="00FD5E75" w:rsidRDefault="00FD5E75" w:rsidP="00FD5E75">
          <w:pPr>
            <w:spacing w:after="0" w:line="276" w:lineRule="auto"/>
            <w:ind w:right="9"/>
            <w:jc w:val="center"/>
            <w:rPr>
              <w:rFonts w:asciiTheme="minorBidi" w:hAnsiTheme="minorBidi"/>
              <w:b/>
              <w:sz w:val="28"/>
              <w:szCs w:val="28"/>
            </w:rPr>
          </w:pPr>
        </w:p>
        <w:p w14:paraId="1D527AB0" w14:textId="77777777" w:rsidR="00176D92" w:rsidRDefault="00176D92" w:rsidP="00FD5E75">
          <w:pPr>
            <w:spacing w:after="0" w:line="276" w:lineRule="auto"/>
            <w:ind w:right="9"/>
            <w:jc w:val="center"/>
            <w:rPr>
              <w:rFonts w:asciiTheme="minorBidi" w:hAnsiTheme="minorBidi"/>
              <w:b/>
              <w:sz w:val="28"/>
              <w:szCs w:val="28"/>
            </w:rPr>
          </w:pPr>
        </w:p>
        <w:p w14:paraId="66926067" w14:textId="77777777" w:rsidR="00464A74" w:rsidRDefault="00464A74" w:rsidP="00FD5E75">
          <w:pPr>
            <w:spacing w:after="0" w:line="276" w:lineRule="auto"/>
            <w:ind w:right="9"/>
            <w:jc w:val="center"/>
            <w:rPr>
              <w:rFonts w:asciiTheme="minorBidi" w:hAnsiTheme="minorBidi"/>
              <w:b/>
              <w:sz w:val="28"/>
              <w:szCs w:val="28"/>
            </w:rPr>
          </w:pPr>
        </w:p>
        <w:p w14:paraId="63A9DBFF" w14:textId="77777777" w:rsidR="00464A74" w:rsidRDefault="00464A74" w:rsidP="00FD5E75">
          <w:pPr>
            <w:spacing w:after="0" w:line="276" w:lineRule="auto"/>
            <w:ind w:right="9"/>
            <w:jc w:val="center"/>
            <w:rPr>
              <w:rFonts w:asciiTheme="minorBidi" w:hAnsiTheme="minorBidi"/>
              <w:b/>
              <w:sz w:val="28"/>
              <w:szCs w:val="28"/>
            </w:rPr>
          </w:pPr>
        </w:p>
        <w:p w14:paraId="2EBD2B03" w14:textId="77777777" w:rsidR="00176D92" w:rsidRPr="00ED03AF" w:rsidRDefault="00176D92" w:rsidP="00FD5E75">
          <w:pPr>
            <w:spacing w:after="0" w:line="276" w:lineRule="auto"/>
            <w:ind w:right="9"/>
            <w:jc w:val="center"/>
            <w:rPr>
              <w:rFonts w:asciiTheme="minorBidi" w:hAnsiTheme="minorBidi"/>
              <w:b/>
              <w:sz w:val="28"/>
              <w:szCs w:val="28"/>
            </w:rPr>
          </w:pPr>
        </w:p>
        <w:p w14:paraId="695353A5" w14:textId="77777777" w:rsidR="00FD5E75" w:rsidRPr="00ED03AF" w:rsidRDefault="00FD5E75" w:rsidP="00FD5E75">
          <w:pPr>
            <w:spacing w:after="0" w:line="276" w:lineRule="auto"/>
            <w:ind w:right="9"/>
            <w:jc w:val="center"/>
            <w:rPr>
              <w:rFonts w:asciiTheme="minorBidi" w:hAnsiTheme="minorBidi"/>
              <w:b/>
              <w:sz w:val="28"/>
              <w:szCs w:val="28"/>
            </w:rPr>
          </w:pPr>
        </w:p>
        <w:p w14:paraId="3CBCDEF9" w14:textId="522B697E" w:rsidR="00FD5E75" w:rsidRPr="00176D92" w:rsidRDefault="00AD4D6A" w:rsidP="00FD5E75">
          <w:pPr>
            <w:spacing w:after="0" w:line="360" w:lineRule="auto"/>
            <w:ind w:right="9"/>
            <w:jc w:val="center"/>
            <w:rPr>
              <w:rFonts w:asciiTheme="minorBidi" w:hAnsiTheme="minorBidi"/>
              <w:b/>
              <w:sz w:val="32"/>
              <w:szCs w:val="32"/>
            </w:rPr>
          </w:pPr>
          <w:r>
            <w:rPr>
              <w:rFonts w:asciiTheme="minorBidi" w:hAnsiTheme="minorBidi"/>
              <w:b/>
              <w:sz w:val="32"/>
              <w:szCs w:val="32"/>
            </w:rPr>
            <w:t>Terms of Reference</w:t>
          </w:r>
        </w:p>
        <w:p w14:paraId="34C2BDDD" w14:textId="77777777" w:rsidR="00FD5E75" w:rsidRPr="00176D92" w:rsidRDefault="00FD5E75" w:rsidP="00FD5E75">
          <w:pPr>
            <w:spacing w:after="0" w:line="360" w:lineRule="auto"/>
            <w:ind w:left="3600" w:right="9" w:firstLine="720"/>
            <w:rPr>
              <w:rFonts w:asciiTheme="minorBidi" w:hAnsiTheme="minorBidi"/>
              <w:sz w:val="32"/>
              <w:szCs w:val="32"/>
            </w:rPr>
          </w:pPr>
          <w:r w:rsidRPr="00176D92">
            <w:rPr>
              <w:rFonts w:asciiTheme="minorBidi" w:hAnsiTheme="minorBidi"/>
              <w:b/>
              <w:sz w:val="32"/>
              <w:szCs w:val="32"/>
            </w:rPr>
            <w:t>for</w:t>
          </w:r>
        </w:p>
        <w:p w14:paraId="2DFAA519" w14:textId="109AE95E" w:rsidR="00FD5E75" w:rsidRPr="00176D92" w:rsidRDefault="00FD5E75" w:rsidP="00FD5E75">
          <w:pPr>
            <w:spacing w:after="0" w:line="360" w:lineRule="auto"/>
            <w:ind w:right="9"/>
            <w:jc w:val="center"/>
            <w:rPr>
              <w:rFonts w:asciiTheme="minorBidi" w:hAnsiTheme="minorBidi"/>
              <w:b/>
              <w:sz w:val="32"/>
              <w:szCs w:val="32"/>
            </w:rPr>
          </w:pPr>
          <w:r w:rsidRPr="00176D92">
            <w:rPr>
              <w:rFonts w:asciiTheme="minorBidi" w:hAnsiTheme="minorBidi"/>
              <w:b/>
              <w:sz w:val="32"/>
              <w:szCs w:val="32"/>
            </w:rPr>
            <w:t xml:space="preserve">Water Smart Irrigation </w:t>
          </w:r>
          <w:r w:rsidR="005327AD">
            <w:rPr>
              <w:rFonts w:asciiTheme="minorBidi" w:hAnsiTheme="minorBidi"/>
              <w:b/>
              <w:sz w:val="32"/>
              <w:szCs w:val="32"/>
            </w:rPr>
            <w:t>stu</w:t>
          </w:r>
          <w:r w:rsidR="00F93CB4">
            <w:rPr>
              <w:rFonts w:asciiTheme="minorBidi" w:hAnsiTheme="minorBidi"/>
              <w:b/>
              <w:sz w:val="32"/>
              <w:szCs w:val="32"/>
            </w:rPr>
            <w:t>dy</w:t>
          </w:r>
          <w:r w:rsidRPr="00176D92">
            <w:rPr>
              <w:rFonts w:asciiTheme="minorBidi" w:hAnsiTheme="minorBidi"/>
              <w:b/>
              <w:sz w:val="32"/>
              <w:szCs w:val="32"/>
            </w:rPr>
            <w:t xml:space="preserve"> in the Nile Basin</w:t>
          </w:r>
        </w:p>
        <w:p w14:paraId="039C7372" w14:textId="5E54394B" w:rsidR="00FD5E75" w:rsidRPr="00464A74" w:rsidRDefault="00FD5E75" w:rsidP="00FD5E75">
          <w:pPr>
            <w:spacing w:line="360" w:lineRule="auto"/>
            <w:jc w:val="center"/>
            <w:rPr>
              <w:rFonts w:asciiTheme="minorBidi" w:hAnsiTheme="minorBidi"/>
              <w:bCs/>
              <w:sz w:val="24"/>
              <w:szCs w:val="24"/>
            </w:rPr>
          </w:pPr>
          <w:r w:rsidRPr="00464A74">
            <w:rPr>
              <w:rFonts w:asciiTheme="minorBidi" w:hAnsiTheme="minorBidi"/>
              <w:bCs/>
              <w:sz w:val="24"/>
              <w:szCs w:val="24"/>
            </w:rPr>
            <w:t xml:space="preserve">(International </w:t>
          </w:r>
          <w:r w:rsidR="00E5597D">
            <w:rPr>
              <w:rFonts w:asciiTheme="minorBidi" w:hAnsiTheme="minorBidi"/>
              <w:bCs/>
              <w:sz w:val="24"/>
              <w:szCs w:val="24"/>
            </w:rPr>
            <w:t xml:space="preserve">Firm </w:t>
          </w:r>
          <w:r w:rsidRPr="00464A74">
            <w:rPr>
              <w:rFonts w:asciiTheme="minorBidi" w:hAnsiTheme="minorBidi"/>
              <w:bCs/>
              <w:sz w:val="24"/>
              <w:szCs w:val="24"/>
            </w:rPr>
            <w:t>Consultant)</w:t>
          </w:r>
        </w:p>
        <w:p w14:paraId="24059B35" w14:textId="77777777" w:rsidR="00FD5E75" w:rsidRDefault="00FD5E75" w:rsidP="00FD5E75">
          <w:pPr>
            <w:spacing w:line="360" w:lineRule="auto"/>
            <w:jc w:val="center"/>
            <w:rPr>
              <w:rFonts w:asciiTheme="minorBidi" w:hAnsiTheme="minorBidi"/>
              <w:bCs/>
              <w:color w:val="0070C0"/>
              <w:sz w:val="28"/>
              <w:szCs w:val="28"/>
            </w:rPr>
          </w:pPr>
        </w:p>
        <w:p w14:paraId="061FFBFA" w14:textId="3DE29D3D" w:rsidR="00FD5E75" w:rsidRPr="00464A74" w:rsidRDefault="00FD5E75" w:rsidP="00FD5E75">
          <w:pPr>
            <w:spacing w:line="360" w:lineRule="auto"/>
            <w:jc w:val="center"/>
            <w:rPr>
              <w:rFonts w:asciiTheme="minorBidi" w:hAnsiTheme="minorBidi"/>
              <w:bCs/>
              <w:sz w:val="24"/>
              <w:szCs w:val="24"/>
            </w:rPr>
          </w:pPr>
          <w:r w:rsidRPr="00464A74">
            <w:rPr>
              <w:rFonts w:asciiTheme="minorBidi" w:hAnsiTheme="minorBidi"/>
              <w:bCs/>
              <w:sz w:val="24"/>
              <w:szCs w:val="24"/>
            </w:rPr>
            <w:t>NCCR Project for Information Services and</w:t>
          </w:r>
          <w:r w:rsidR="0036390B">
            <w:rPr>
              <w:rFonts w:asciiTheme="minorBidi" w:hAnsiTheme="minorBidi"/>
              <w:bCs/>
              <w:sz w:val="24"/>
              <w:szCs w:val="24"/>
            </w:rPr>
            <w:t xml:space="preserve"> P</w:t>
          </w:r>
          <w:r w:rsidRPr="00464A74">
            <w:rPr>
              <w:rFonts w:asciiTheme="minorBidi" w:hAnsiTheme="minorBidi"/>
              <w:bCs/>
              <w:sz w:val="24"/>
              <w:szCs w:val="24"/>
            </w:rPr>
            <w:t>latform</w:t>
          </w:r>
          <w:r w:rsidR="00F93CB4">
            <w:rPr>
              <w:rFonts w:asciiTheme="minorBidi" w:hAnsiTheme="minorBidi"/>
              <w:bCs/>
              <w:sz w:val="24"/>
              <w:szCs w:val="24"/>
            </w:rPr>
            <w:t xml:space="preserve"> Thematic Area</w:t>
          </w:r>
        </w:p>
        <w:p w14:paraId="14125062" w14:textId="77777777" w:rsidR="00FD5E75" w:rsidRPr="00612206" w:rsidRDefault="00FD5E75" w:rsidP="00FD5E75">
          <w:pPr>
            <w:spacing w:after="0" w:line="360" w:lineRule="auto"/>
            <w:ind w:right="7"/>
            <w:jc w:val="center"/>
            <w:rPr>
              <w:rFonts w:asciiTheme="minorBidi" w:hAnsiTheme="minorBidi"/>
              <w:b/>
              <w:sz w:val="32"/>
              <w:szCs w:val="32"/>
            </w:rPr>
          </w:pPr>
        </w:p>
        <w:p w14:paraId="1DA279AC" w14:textId="77777777" w:rsidR="00FD5E75" w:rsidRPr="00612206" w:rsidRDefault="00FD5E75" w:rsidP="00FD5E75">
          <w:pPr>
            <w:spacing w:line="276" w:lineRule="auto"/>
            <w:rPr>
              <w:rFonts w:asciiTheme="minorBidi" w:hAnsiTheme="minorBidi"/>
            </w:rPr>
          </w:pPr>
        </w:p>
        <w:p w14:paraId="7D228C8E" w14:textId="77777777" w:rsidR="00FD5E75" w:rsidRDefault="00FD5E75" w:rsidP="00FD5E75">
          <w:pPr>
            <w:rPr>
              <w:rFonts w:asciiTheme="minorBidi" w:hAnsiTheme="minorBidi"/>
            </w:rPr>
          </w:pPr>
        </w:p>
        <w:p w14:paraId="57A445DE" w14:textId="77777777" w:rsidR="00176D92" w:rsidRPr="00612206" w:rsidRDefault="00176D92" w:rsidP="00FD5E75">
          <w:pPr>
            <w:rPr>
              <w:rFonts w:asciiTheme="minorBidi" w:hAnsiTheme="minorBidi"/>
            </w:rPr>
          </w:pPr>
        </w:p>
        <w:p w14:paraId="317711F5" w14:textId="77777777" w:rsidR="00FD5E75" w:rsidRPr="00612206" w:rsidRDefault="00FD5E75" w:rsidP="00FD5E75">
          <w:pPr>
            <w:rPr>
              <w:rFonts w:asciiTheme="minorBidi" w:hAnsiTheme="minorBidi"/>
            </w:rPr>
          </w:pPr>
        </w:p>
        <w:p w14:paraId="3FF8ACE9" w14:textId="77777777" w:rsidR="00FD5E75" w:rsidRPr="00612206" w:rsidRDefault="00FD5E75" w:rsidP="00FD5E75">
          <w:pPr>
            <w:rPr>
              <w:rFonts w:asciiTheme="minorBidi" w:hAnsiTheme="minorBidi"/>
            </w:rPr>
          </w:pPr>
        </w:p>
        <w:p w14:paraId="420E365E" w14:textId="7EEFC8AC" w:rsidR="00FD5E75" w:rsidRPr="00612206" w:rsidRDefault="00D91869" w:rsidP="00FD5E75">
          <w:pPr>
            <w:tabs>
              <w:tab w:val="left" w:pos="6246"/>
            </w:tabs>
            <w:spacing w:after="13"/>
            <w:ind w:left="63"/>
            <w:jc w:val="center"/>
            <w:rPr>
              <w:rFonts w:asciiTheme="minorBidi" w:hAnsiTheme="minorBidi"/>
              <w:b/>
              <w:sz w:val="28"/>
              <w:szCs w:val="28"/>
            </w:rPr>
          </w:pPr>
          <w:r>
            <w:rPr>
              <w:rFonts w:asciiTheme="minorBidi" w:hAnsiTheme="minorBidi"/>
              <w:b/>
              <w:sz w:val="28"/>
              <w:szCs w:val="28"/>
            </w:rPr>
            <w:t xml:space="preserve">March </w:t>
          </w:r>
          <w:r w:rsidR="003206CD">
            <w:rPr>
              <w:rFonts w:asciiTheme="minorBidi" w:hAnsiTheme="minorBidi"/>
              <w:b/>
              <w:sz w:val="28"/>
              <w:szCs w:val="28"/>
            </w:rPr>
            <w:t>2024</w:t>
          </w:r>
        </w:p>
        <w:p w14:paraId="6FD5EA4C" w14:textId="3648982E" w:rsidR="00FD5E75" w:rsidRDefault="00000000">
          <w:pPr>
            <w:rPr>
              <w:rFonts w:asciiTheme="minorBidi" w:hAnsiTheme="minorBidi"/>
            </w:rPr>
          </w:pPr>
        </w:p>
      </w:sdtContent>
    </w:sdt>
    <w:p w14:paraId="669B28CB" w14:textId="77777777" w:rsidR="00FD5E75" w:rsidRDefault="00FD5E75" w:rsidP="00525988">
      <w:pPr>
        <w:jc w:val="both"/>
        <w:rPr>
          <w:rFonts w:ascii="Arial" w:hAnsi="Arial" w:cs="Arial"/>
          <w:b/>
          <w:color w:val="000000" w:themeColor="text1"/>
        </w:rPr>
      </w:pPr>
    </w:p>
    <w:p w14:paraId="4D52B059" w14:textId="77777777" w:rsidR="00331DB8" w:rsidRDefault="00331DB8" w:rsidP="00525988">
      <w:pPr>
        <w:jc w:val="both"/>
        <w:rPr>
          <w:rFonts w:ascii="Arial" w:hAnsi="Arial" w:cs="Arial"/>
          <w:b/>
          <w:color w:val="000000" w:themeColor="text1"/>
        </w:rPr>
      </w:pPr>
    </w:p>
    <w:p w14:paraId="6753F802" w14:textId="77777777" w:rsidR="00331DB8" w:rsidRDefault="00331DB8" w:rsidP="00525988">
      <w:pPr>
        <w:jc w:val="both"/>
        <w:rPr>
          <w:rFonts w:ascii="Arial" w:hAnsi="Arial" w:cs="Arial"/>
          <w:b/>
          <w:color w:val="000000" w:themeColor="text1"/>
        </w:rPr>
      </w:pPr>
    </w:p>
    <w:p w14:paraId="6016C43E" w14:textId="77777777" w:rsidR="00FD5E75" w:rsidRDefault="00FD5E75" w:rsidP="00525988">
      <w:pPr>
        <w:jc w:val="both"/>
        <w:rPr>
          <w:rFonts w:ascii="Arial" w:hAnsi="Arial" w:cs="Arial"/>
          <w:b/>
          <w:color w:val="000000" w:themeColor="text1"/>
        </w:rPr>
      </w:pPr>
    </w:p>
    <w:p w14:paraId="386DB552" w14:textId="77777777" w:rsidR="00FD5E75" w:rsidRDefault="00FD5E75" w:rsidP="00525988">
      <w:pPr>
        <w:jc w:val="both"/>
        <w:rPr>
          <w:rFonts w:ascii="Arial" w:hAnsi="Arial" w:cs="Arial"/>
          <w:b/>
          <w:color w:val="000000" w:themeColor="text1"/>
        </w:rPr>
      </w:pPr>
    </w:p>
    <w:p w14:paraId="7B9B4AC9" w14:textId="77777777" w:rsidR="001F12AA" w:rsidRDefault="001F12AA" w:rsidP="00525988">
      <w:pPr>
        <w:jc w:val="both"/>
        <w:rPr>
          <w:rFonts w:ascii="Arial" w:hAnsi="Arial" w:cs="Arial"/>
          <w:b/>
          <w:color w:val="000000" w:themeColor="text1"/>
        </w:rPr>
      </w:pPr>
    </w:p>
    <w:p w14:paraId="31EE5793" w14:textId="63D1D365" w:rsidR="00063756" w:rsidRDefault="00063756" w:rsidP="00525988">
      <w:pPr>
        <w:jc w:val="both"/>
        <w:rPr>
          <w:rFonts w:ascii="Arial" w:hAnsi="Arial" w:cs="Arial"/>
          <w:b/>
          <w:color w:val="000000" w:themeColor="text1"/>
        </w:rPr>
      </w:pPr>
      <w:r>
        <w:rPr>
          <w:rFonts w:ascii="Arial" w:hAnsi="Arial" w:cs="Arial"/>
          <w:b/>
          <w:color w:val="000000" w:themeColor="text1"/>
        </w:rPr>
        <w:lastRenderedPageBreak/>
        <w:t>1. Background</w:t>
      </w:r>
    </w:p>
    <w:p w14:paraId="3534121A" w14:textId="4F236F77" w:rsidR="00063756" w:rsidRPr="00031C70" w:rsidRDefault="00063756" w:rsidP="00842995">
      <w:pPr>
        <w:spacing w:after="0" w:line="276" w:lineRule="auto"/>
        <w:jc w:val="both"/>
        <w:rPr>
          <w:rFonts w:ascii="Arial" w:hAnsi="Arial" w:cs="Arial"/>
        </w:rPr>
      </w:pPr>
      <w:r w:rsidRPr="00031C70">
        <w:rPr>
          <w:rFonts w:ascii="Arial" w:hAnsi="Arial" w:cs="Arial"/>
          <w:spacing w:val="-1"/>
        </w:rPr>
        <w:t>Th</w:t>
      </w:r>
      <w:r w:rsidRPr="00031C70">
        <w:rPr>
          <w:rFonts w:ascii="Arial" w:hAnsi="Arial" w:cs="Arial"/>
        </w:rPr>
        <w:t>e</w:t>
      </w:r>
      <w:r w:rsidRPr="00031C70">
        <w:rPr>
          <w:rFonts w:ascii="Arial" w:hAnsi="Arial" w:cs="Arial"/>
          <w:spacing w:val="17"/>
        </w:rPr>
        <w:t xml:space="preserve"> </w:t>
      </w:r>
      <w:r w:rsidRPr="00031C70">
        <w:rPr>
          <w:rFonts w:ascii="Arial" w:hAnsi="Arial" w:cs="Arial"/>
          <w:spacing w:val="-1"/>
        </w:rPr>
        <w:t>N</w:t>
      </w:r>
      <w:r w:rsidRPr="00031C70">
        <w:rPr>
          <w:rFonts w:ascii="Arial" w:hAnsi="Arial" w:cs="Arial"/>
        </w:rPr>
        <w:t>ile</w:t>
      </w:r>
      <w:r w:rsidRPr="00031C70">
        <w:rPr>
          <w:rFonts w:ascii="Arial" w:hAnsi="Arial" w:cs="Arial"/>
          <w:spacing w:val="14"/>
        </w:rPr>
        <w:t xml:space="preserve"> </w:t>
      </w:r>
      <w:r w:rsidRPr="00031C70">
        <w:rPr>
          <w:rFonts w:ascii="Arial" w:hAnsi="Arial" w:cs="Arial"/>
        </w:rPr>
        <w:t>B</w:t>
      </w:r>
      <w:r w:rsidRPr="00031C70">
        <w:rPr>
          <w:rFonts w:ascii="Arial" w:hAnsi="Arial" w:cs="Arial"/>
          <w:spacing w:val="1"/>
        </w:rPr>
        <w:t>a</w:t>
      </w:r>
      <w:r w:rsidRPr="00031C70">
        <w:rPr>
          <w:rFonts w:ascii="Arial" w:hAnsi="Arial" w:cs="Arial"/>
        </w:rPr>
        <w:t>s</w:t>
      </w:r>
      <w:r w:rsidRPr="00031C70">
        <w:rPr>
          <w:rFonts w:ascii="Arial" w:hAnsi="Arial" w:cs="Arial"/>
          <w:spacing w:val="2"/>
        </w:rPr>
        <w:t>i</w:t>
      </w:r>
      <w:r w:rsidRPr="00031C70">
        <w:rPr>
          <w:rFonts w:ascii="Arial" w:hAnsi="Arial" w:cs="Arial"/>
        </w:rPr>
        <w:t>n</w:t>
      </w:r>
      <w:r w:rsidRPr="00031C70">
        <w:rPr>
          <w:rFonts w:ascii="Arial" w:hAnsi="Arial" w:cs="Arial"/>
          <w:spacing w:val="11"/>
        </w:rPr>
        <w:t xml:space="preserve"> </w:t>
      </w:r>
      <w:r w:rsidRPr="00031C70">
        <w:rPr>
          <w:rFonts w:ascii="Arial" w:hAnsi="Arial" w:cs="Arial"/>
          <w:spacing w:val="2"/>
        </w:rPr>
        <w:t>I</w:t>
      </w:r>
      <w:r w:rsidRPr="00031C70">
        <w:rPr>
          <w:rFonts w:ascii="Arial" w:hAnsi="Arial" w:cs="Arial"/>
          <w:spacing w:val="-1"/>
        </w:rPr>
        <w:t>n</w:t>
      </w:r>
      <w:r w:rsidRPr="00031C70">
        <w:rPr>
          <w:rFonts w:ascii="Arial" w:hAnsi="Arial" w:cs="Arial"/>
        </w:rPr>
        <w:t>i</w:t>
      </w:r>
      <w:r w:rsidRPr="00031C70">
        <w:rPr>
          <w:rFonts w:ascii="Arial" w:hAnsi="Arial" w:cs="Arial"/>
          <w:spacing w:val="1"/>
        </w:rPr>
        <w:t>t</w:t>
      </w:r>
      <w:r w:rsidRPr="00031C70">
        <w:rPr>
          <w:rFonts w:ascii="Arial" w:hAnsi="Arial" w:cs="Arial"/>
        </w:rPr>
        <w:t>i</w:t>
      </w:r>
      <w:r w:rsidRPr="00031C70">
        <w:rPr>
          <w:rFonts w:ascii="Arial" w:hAnsi="Arial" w:cs="Arial"/>
          <w:spacing w:val="1"/>
        </w:rPr>
        <w:t>at</w:t>
      </w:r>
      <w:r w:rsidRPr="00031C70">
        <w:rPr>
          <w:rFonts w:ascii="Arial" w:hAnsi="Arial" w:cs="Arial"/>
        </w:rPr>
        <w:t>i</w:t>
      </w:r>
      <w:r w:rsidRPr="00031C70">
        <w:rPr>
          <w:rFonts w:ascii="Arial" w:hAnsi="Arial" w:cs="Arial"/>
          <w:spacing w:val="-1"/>
        </w:rPr>
        <w:t>v</w:t>
      </w:r>
      <w:r w:rsidRPr="00031C70">
        <w:rPr>
          <w:rFonts w:ascii="Arial" w:hAnsi="Arial" w:cs="Arial"/>
        </w:rPr>
        <w:t>e</w:t>
      </w:r>
      <w:r w:rsidRPr="00031C70">
        <w:rPr>
          <w:rFonts w:ascii="Arial" w:hAnsi="Arial" w:cs="Arial"/>
          <w:spacing w:val="9"/>
        </w:rPr>
        <w:t xml:space="preserve"> </w:t>
      </w:r>
      <w:r w:rsidRPr="00031C70">
        <w:rPr>
          <w:rFonts w:ascii="Arial" w:hAnsi="Arial" w:cs="Arial"/>
        </w:rPr>
        <w:t>(</w:t>
      </w:r>
      <w:r w:rsidRPr="00031C70">
        <w:rPr>
          <w:rFonts w:ascii="Arial" w:hAnsi="Arial" w:cs="Arial"/>
          <w:spacing w:val="2"/>
        </w:rPr>
        <w:t>N</w:t>
      </w:r>
      <w:r w:rsidRPr="00031C70">
        <w:rPr>
          <w:rFonts w:ascii="Arial" w:hAnsi="Arial" w:cs="Arial"/>
        </w:rPr>
        <w:t>BI)</w:t>
      </w:r>
      <w:r w:rsidRPr="00031C70">
        <w:rPr>
          <w:rFonts w:ascii="Arial" w:hAnsi="Arial" w:cs="Arial"/>
          <w:spacing w:val="12"/>
        </w:rPr>
        <w:t xml:space="preserve"> </w:t>
      </w:r>
      <w:r w:rsidRPr="00031C70">
        <w:rPr>
          <w:rFonts w:ascii="Arial" w:hAnsi="Arial" w:cs="Arial"/>
        </w:rPr>
        <w:t>is</w:t>
      </w:r>
      <w:r w:rsidRPr="00031C70">
        <w:rPr>
          <w:rFonts w:ascii="Arial" w:hAnsi="Arial" w:cs="Arial"/>
          <w:spacing w:val="16"/>
        </w:rPr>
        <w:t xml:space="preserve"> </w:t>
      </w:r>
      <w:r w:rsidRPr="00031C70">
        <w:rPr>
          <w:rFonts w:ascii="Arial" w:hAnsi="Arial" w:cs="Arial"/>
        </w:rPr>
        <w:t>a</w:t>
      </w:r>
      <w:r w:rsidRPr="00031C70">
        <w:rPr>
          <w:rFonts w:ascii="Arial" w:hAnsi="Arial" w:cs="Arial"/>
          <w:spacing w:val="17"/>
        </w:rPr>
        <w:t xml:space="preserve"> </w:t>
      </w:r>
      <w:r w:rsidRPr="00031C70">
        <w:rPr>
          <w:rFonts w:ascii="Arial" w:hAnsi="Arial" w:cs="Arial"/>
          <w:spacing w:val="1"/>
        </w:rPr>
        <w:t>t</w:t>
      </w:r>
      <w:r w:rsidRPr="00031C70">
        <w:rPr>
          <w:rFonts w:ascii="Arial" w:hAnsi="Arial" w:cs="Arial"/>
        </w:rPr>
        <w:t>r</w:t>
      </w:r>
      <w:r w:rsidRPr="00031C70">
        <w:rPr>
          <w:rFonts w:ascii="Arial" w:hAnsi="Arial" w:cs="Arial"/>
          <w:spacing w:val="1"/>
        </w:rPr>
        <w:t>a</w:t>
      </w:r>
      <w:r w:rsidRPr="00031C70">
        <w:rPr>
          <w:rFonts w:ascii="Arial" w:hAnsi="Arial" w:cs="Arial"/>
          <w:spacing w:val="-1"/>
        </w:rPr>
        <w:t>n</w:t>
      </w:r>
      <w:r w:rsidRPr="00031C70">
        <w:rPr>
          <w:rFonts w:ascii="Arial" w:hAnsi="Arial" w:cs="Arial"/>
        </w:rPr>
        <w:t>si</w:t>
      </w:r>
      <w:r w:rsidRPr="00031C70">
        <w:rPr>
          <w:rFonts w:ascii="Arial" w:hAnsi="Arial" w:cs="Arial"/>
          <w:spacing w:val="1"/>
        </w:rPr>
        <w:t>t</w:t>
      </w:r>
      <w:r w:rsidRPr="00031C70">
        <w:rPr>
          <w:rFonts w:ascii="Arial" w:hAnsi="Arial" w:cs="Arial"/>
        </w:rPr>
        <w:t>i</w:t>
      </w:r>
      <w:r w:rsidRPr="00031C70">
        <w:rPr>
          <w:rFonts w:ascii="Arial" w:hAnsi="Arial" w:cs="Arial"/>
          <w:spacing w:val="2"/>
        </w:rPr>
        <w:t>o</w:t>
      </w:r>
      <w:r w:rsidRPr="00031C70">
        <w:rPr>
          <w:rFonts w:ascii="Arial" w:hAnsi="Arial" w:cs="Arial"/>
          <w:spacing w:val="-1"/>
        </w:rPr>
        <w:t>n</w:t>
      </w:r>
      <w:r w:rsidRPr="00031C70">
        <w:rPr>
          <w:rFonts w:ascii="Arial" w:hAnsi="Arial" w:cs="Arial"/>
          <w:spacing w:val="1"/>
        </w:rPr>
        <w:t>a</w:t>
      </w:r>
      <w:r w:rsidRPr="00031C70">
        <w:rPr>
          <w:rFonts w:ascii="Arial" w:hAnsi="Arial" w:cs="Arial"/>
        </w:rPr>
        <w:t>l</w:t>
      </w:r>
      <w:r w:rsidRPr="00031C70">
        <w:rPr>
          <w:rFonts w:ascii="Arial" w:hAnsi="Arial" w:cs="Arial"/>
          <w:spacing w:val="7"/>
        </w:rPr>
        <w:t xml:space="preserve"> </w:t>
      </w:r>
      <w:r w:rsidRPr="00031C70">
        <w:rPr>
          <w:rFonts w:ascii="Arial" w:hAnsi="Arial" w:cs="Arial"/>
          <w:spacing w:val="2"/>
        </w:rPr>
        <w:t>c</w:t>
      </w:r>
      <w:r w:rsidRPr="00031C70">
        <w:rPr>
          <w:rFonts w:ascii="Arial" w:hAnsi="Arial" w:cs="Arial"/>
        </w:rPr>
        <w:t>oop</w:t>
      </w:r>
      <w:r w:rsidRPr="00031C70">
        <w:rPr>
          <w:rFonts w:ascii="Arial" w:hAnsi="Arial" w:cs="Arial"/>
          <w:spacing w:val="1"/>
        </w:rPr>
        <w:t>e</w:t>
      </w:r>
      <w:r w:rsidRPr="00031C70">
        <w:rPr>
          <w:rFonts w:ascii="Arial" w:hAnsi="Arial" w:cs="Arial"/>
          <w:spacing w:val="3"/>
        </w:rPr>
        <w:t>r</w:t>
      </w:r>
      <w:r w:rsidRPr="00031C70">
        <w:rPr>
          <w:rFonts w:ascii="Arial" w:hAnsi="Arial" w:cs="Arial"/>
          <w:spacing w:val="1"/>
        </w:rPr>
        <w:t>at</w:t>
      </w:r>
      <w:r w:rsidRPr="00031C70">
        <w:rPr>
          <w:rFonts w:ascii="Arial" w:hAnsi="Arial" w:cs="Arial"/>
        </w:rPr>
        <w:t>i</w:t>
      </w:r>
      <w:r w:rsidRPr="00031C70">
        <w:rPr>
          <w:rFonts w:ascii="Arial" w:hAnsi="Arial" w:cs="Arial"/>
          <w:spacing w:val="-1"/>
        </w:rPr>
        <w:t>v</w:t>
      </w:r>
      <w:r w:rsidRPr="00031C70">
        <w:rPr>
          <w:rFonts w:ascii="Arial" w:hAnsi="Arial" w:cs="Arial"/>
        </w:rPr>
        <w:t>e</w:t>
      </w:r>
      <w:r w:rsidRPr="00031C70">
        <w:rPr>
          <w:rFonts w:ascii="Arial" w:hAnsi="Arial" w:cs="Arial"/>
          <w:spacing w:val="7"/>
        </w:rPr>
        <w:t xml:space="preserve"> </w:t>
      </w:r>
      <w:r w:rsidRPr="00031C70">
        <w:rPr>
          <w:rFonts w:ascii="Arial" w:hAnsi="Arial" w:cs="Arial"/>
          <w:spacing w:val="1"/>
        </w:rPr>
        <w:t>me</w:t>
      </w:r>
      <w:r w:rsidRPr="00031C70">
        <w:rPr>
          <w:rFonts w:ascii="Arial" w:hAnsi="Arial" w:cs="Arial"/>
          <w:spacing w:val="-1"/>
        </w:rPr>
        <w:t>ch</w:t>
      </w:r>
      <w:r w:rsidRPr="00031C70">
        <w:rPr>
          <w:rFonts w:ascii="Arial" w:hAnsi="Arial" w:cs="Arial"/>
          <w:spacing w:val="1"/>
        </w:rPr>
        <w:t>a</w:t>
      </w:r>
      <w:r w:rsidRPr="00031C70">
        <w:rPr>
          <w:rFonts w:ascii="Arial" w:hAnsi="Arial" w:cs="Arial"/>
          <w:spacing w:val="-1"/>
        </w:rPr>
        <w:t>n</w:t>
      </w:r>
      <w:r w:rsidRPr="00031C70">
        <w:rPr>
          <w:rFonts w:ascii="Arial" w:hAnsi="Arial" w:cs="Arial"/>
          <w:spacing w:val="2"/>
        </w:rPr>
        <w:t>i</w:t>
      </w:r>
      <w:r w:rsidRPr="00031C70">
        <w:rPr>
          <w:rFonts w:ascii="Arial" w:hAnsi="Arial" w:cs="Arial"/>
        </w:rPr>
        <w:t>sm</w:t>
      </w:r>
      <w:r w:rsidRPr="00031C70">
        <w:rPr>
          <w:rFonts w:ascii="Arial" w:hAnsi="Arial" w:cs="Arial"/>
          <w:spacing w:val="7"/>
        </w:rPr>
        <w:t xml:space="preserve"> </w:t>
      </w:r>
      <w:r w:rsidRPr="00031C70">
        <w:rPr>
          <w:rFonts w:ascii="Arial" w:hAnsi="Arial" w:cs="Arial"/>
          <w:spacing w:val="2"/>
        </w:rPr>
        <w:t>o</w:t>
      </w:r>
      <w:r w:rsidRPr="00031C70">
        <w:rPr>
          <w:rFonts w:ascii="Arial" w:hAnsi="Arial" w:cs="Arial"/>
        </w:rPr>
        <w:t>f</w:t>
      </w:r>
      <w:r w:rsidRPr="00031C70">
        <w:rPr>
          <w:rFonts w:ascii="Arial" w:hAnsi="Arial" w:cs="Arial"/>
          <w:spacing w:val="14"/>
        </w:rPr>
        <w:t xml:space="preserve"> </w:t>
      </w:r>
      <w:r w:rsidRPr="00031C70">
        <w:rPr>
          <w:rFonts w:ascii="Arial" w:hAnsi="Arial" w:cs="Arial"/>
          <w:spacing w:val="-1"/>
        </w:rPr>
        <w:t>ten</w:t>
      </w:r>
      <w:r w:rsidRPr="00031C70">
        <w:rPr>
          <w:rFonts w:ascii="Arial" w:hAnsi="Arial" w:cs="Arial"/>
          <w:spacing w:val="13"/>
        </w:rPr>
        <w:t xml:space="preserve"> </w:t>
      </w:r>
      <w:r w:rsidRPr="00031C70">
        <w:rPr>
          <w:rFonts w:ascii="Arial" w:hAnsi="Arial" w:cs="Arial"/>
        </w:rPr>
        <w:t>r</w:t>
      </w:r>
      <w:r w:rsidRPr="00031C70">
        <w:rPr>
          <w:rFonts w:ascii="Arial" w:hAnsi="Arial" w:cs="Arial"/>
          <w:spacing w:val="2"/>
        </w:rPr>
        <w:t>i</w:t>
      </w:r>
      <w:r w:rsidRPr="00031C70">
        <w:rPr>
          <w:rFonts w:ascii="Arial" w:hAnsi="Arial" w:cs="Arial"/>
        </w:rPr>
        <w:t>p</w:t>
      </w:r>
      <w:r w:rsidRPr="00031C70">
        <w:rPr>
          <w:rFonts w:ascii="Arial" w:hAnsi="Arial" w:cs="Arial"/>
          <w:spacing w:val="1"/>
        </w:rPr>
        <w:t>a</w:t>
      </w:r>
      <w:r w:rsidRPr="00031C70">
        <w:rPr>
          <w:rFonts w:ascii="Arial" w:hAnsi="Arial" w:cs="Arial"/>
        </w:rPr>
        <w:t>ri</w:t>
      </w:r>
      <w:r w:rsidRPr="00031C70">
        <w:rPr>
          <w:rFonts w:ascii="Arial" w:hAnsi="Arial" w:cs="Arial"/>
          <w:spacing w:val="1"/>
        </w:rPr>
        <w:t>a</w:t>
      </w:r>
      <w:r w:rsidRPr="00031C70">
        <w:rPr>
          <w:rFonts w:ascii="Arial" w:hAnsi="Arial" w:cs="Arial"/>
        </w:rPr>
        <w:t>n</w:t>
      </w:r>
      <w:r w:rsidRPr="00031C70">
        <w:rPr>
          <w:rFonts w:ascii="Arial" w:hAnsi="Arial" w:cs="Arial"/>
          <w:spacing w:val="9"/>
        </w:rPr>
        <w:t xml:space="preserve"> </w:t>
      </w:r>
      <w:r w:rsidRPr="00031C70">
        <w:rPr>
          <w:rFonts w:ascii="Arial" w:hAnsi="Arial" w:cs="Arial"/>
          <w:spacing w:val="-1"/>
        </w:rPr>
        <w:t>c</w:t>
      </w:r>
      <w:r w:rsidRPr="00031C70">
        <w:rPr>
          <w:rFonts w:ascii="Arial" w:hAnsi="Arial" w:cs="Arial"/>
          <w:spacing w:val="2"/>
        </w:rPr>
        <w:t>o</w:t>
      </w:r>
      <w:r w:rsidRPr="00031C70">
        <w:rPr>
          <w:rFonts w:ascii="Arial" w:hAnsi="Arial" w:cs="Arial"/>
          <w:spacing w:val="-1"/>
        </w:rPr>
        <w:t>un</w:t>
      </w:r>
      <w:r w:rsidRPr="00031C70">
        <w:rPr>
          <w:rFonts w:ascii="Arial" w:hAnsi="Arial" w:cs="Arial"/>
          <w:spacing w:val="1"/>
        </w:rPr>
        <w:t>t</w:t>
      </w:r>
      <w:r w:rsidRPr="00031C70">
        <w:rPr>
          <w:rFonts w:ascii="Arial" w:hAnsi="Arial" w:cs="Arial"/>
        </w:rPr>
        <w:t>ri</w:t>
      </w:r>
      <w:r w:rsidRPr="00031C70">
        <w:rPr>
          <w:rFonts w:ascii="Arial" w:hAnsi="Arial" w:cs="Arial"/>
          <w:spacing w:val="1"/>
        </w:rPr>
        <w:t>e</w:t>
      </w:r>
      <w:r w:rsidRPr="00031C70">
        <w:rPr>
          <w:rFonts w:ascii="Arial" w:hAnsi="Arial" w:cs="Arial"/>
        </w:rPr>
        <w:t xml:space="preserve">s </w:t>
      </w:r>
      <w:r w:rsidRPr="00031C70">
        <w:rPr>
          <w:rFonts w:ascii="Arial" w:hAnsi="Arial" w:cs="Arial"/>
          <w:spacing w:val="1"/>
        </w:rPr>
        <w:t>t</w:t>
      </w:r>
      <w:r w:rsidRPr="00031C70">
        <w:rPr>
          <w:rFonts w:ascii="Arial" w:hAnsi="Arial" w:cs="Arial"/>
        </w:rPr>
        <w:t>o</w:t>
      </w:r>
      <w:r w:rsidRPr="00031C70">
        <w:rPr>
          <w:rFonts w:ascii="Arial" w:hAnsi="Arial" w:cs="Arial"/>
          <w:spacing w:val="7"/>
        </w:rPr>
        <w:t xml:space="preserve"> </w:t>
      </w:r>
      <w:r w:rsidRPr="00031C70">
        <w:rPr>
          <w:rFonts w:ascii="Arial" w:hAnsi="Arial" w:cs="Arial"/>
        </w:rPr>
        <w:t>r</w:t>
      </w:r>
      <w:r w:rsidRPr="00031C70">
        <w:rPr>
          <w:rFonts w:ascii="Arial" w:hAnsi="Arial" w:cs="Arial"/>
          <w:spacing w:val="1"/>
        </w:rPr>
        <w:t>ea</w:t>
      </w:r>
      <w:r w:rsidRPr="00031C70">
        <w:rPr>
          <w:rFonts w:ascii="Arial" w:hAnsi="Arial" w:cs="Arial"/>
        </w:rPr>
        <w:t>lize</w:t>
      </w:r>
      <w:r w:rsidRPr="00031C70">
        <w:rPr>
          <w:rFonts w:ascii="Arial" w:hAnsi="Arial" w:cs="Arial"/>
          <w:spacing w:val="4"/>
        </w:rPr>
        <w:t xml:space="preserve"> </w:t>
      </w:r>
      <w:r w:rsidRPr="00031C70">
        <w:rPr>
          <w:rFonts w:ascii="Arial" w:hAnsi="Arial" w:cs="Arial"/>
        </w:rPr>
        <w:t>a</w:t>
      </w:r>
      <w:r w:rsidRPr="00031C70">
        <w:rPr>
          <w:rFonts w:ascii="Arial" w:hAnsi="Arial" w:cs="Arial"/>
          <w:spacing w:val="9"/>
        </w:rPr>
        <w:t xml:space="preserve"> </w:t>
      </w:r>
      <w:r w:rsidRPr="00031C70">
        <w:rPr>
          <w:rFonts w:ascii="Arial" w:hAnsi="Arial" w:cs="Arial"/>
          <w:spacing w:val="-1"/>
        </w:rPr>
        <w:t>j</w:t>
      </w:r>
      <w:r w:rsidRPr="00031C70">
        <w:rPr>
          <w:rFonts w:ascii="Arial" w:hAnsi="Arial" w:cs="Arial"/>
          <w:spacing w:val="2"/>
        </w:rPr>
        <w:t>o</w:t>
      </w:r>
      <w:r w:rsidRPr="00031C70">
        <w:rPr>
          <w:rFonts w:ascii="Arial" w:hAnsi="Arial" w:cs="Arial"/>
        </w:rPr>
        <w:t>i</w:t>
      </w:r>
      <w:r w:rsidRPr="00031C70">
        <w:rPr>
          <w:rFonts w:ascii="Arial" w:hAnsi="Arial" w:cs="Arial"/>
          <w:spacing w:val="-1"/>
        </w:rPr>
        <w:t>n</w:t>
      </w:r>
      <w:r w:rsidRPr="00031C70">
        <w:rPr>
          <w:rFonts w:ascii="Arial" w:hAnsi="Arial" w:cs="Arial"/>
          <w:spacing w:val="1"/>
        </w:rPr>
        <w:t>t</w:t>
      </w:r>
      <w:r w:rsidRPr="00031C70">
        <w:rPr>
          <w:rFonts w:ascii="Arial" w:hAnsi="Arial" w:cs="Arial"/>
        </w:rPr>
        <w:t>ly</w:t>
      </w:r>
      <w:r w:rsidRPr="00031C70">
        <w:rPr>
          <w:rFonts w:ascii="Arial" w:hAnsi="Arial" w:cs="Arial"/>
          <w:spacing w:val="7"/>
        </w:rPr>
        <w:t xml:space="preserve"> </w:t>
      </w:r>
      <w:r w:rsidRPr="00031C70">
        <w:rPr>
          <w:rFonts w:ascii="Arial" w:hAnsi="Arial" w:cs="Arial"/>
          <w:spacing w:val="1"/>
        </w:rPr>
        <w:t>a</w:t>
      </w:r>
      <w:r w:rsidRPr="00031C70">
        <w:rPr>
          <w:rFonts w:ascii="Arial" w:hAnsi="Arial" w:cs="Arial"/>
        </w:rPr>
        <w:t>r</w:t>
      </w:r>
      <w:r w:rsidRPr="00031C70">
        <w:rPr>
          <w:rFonts w:ascii="Arial" w:hAnsi="Arial" w:cs="Arial"/>
          <w:spacing w:val="1"/>
        </w:rPr>
        <w:t>t</w:t>
      </w:r>
      <w:r w:rsidRPr="00031C70">
        <w:rPr>
          <w:rFonts w:ascii="Arial" w:hAnsi="Arial" w:cs="Arial"/>
        </w:rPr>
        <w:t>i</w:t>
      </w:r>
      <w:r w:rsidRPr="00031C70">
        <w:rPr>
          <w:rFonts w:ascii="Arial" w:hAnsi="Arial" w:cs="Arial"/>
          <w:spacing w:val="-1"/>
        </w:rPr>
        <w:t>cu</w:t>
      </w:r>
      <w:r w:rsidRPr="00031C70">
        <w:rPr>
          <w:rFonts w:ascii="Arial" w:hAnsi="Arial" w:cs="Arial"/>
        </w:rPr>
        <w:t>l</w:t>
      </w:r>
      <w:r w:rsidRPr="00031C70">
        <w:rPr>
          <w:rFonts w:ascii="Arial" w:hAnsi="Arial" w:cs="Arial"/>
          <w:spacing w:val="1"/>
        </w:rPr>
        <w:t>ate</w:t>
      </w:r>
      <w:r w:rsidRPr="00031C70">
        <w:rPr>
          <w:rFonts w:ascii="Arial" w:hAnsi="Arial" w:cs="Arial"/>
        </w:rPr>
        <w:t>d</w:t>
      </w:r>
      <w:r w:rsidRPr="00031C70">
        <w:rPr>
          <w:rFonts w:ascii="Arial" w:hAnsi="Arial" w:cs="Arial"/>
          <w:spacing w:val="1"/>
        </w:rPr>
        <w:t xml:space="preserve"> </w:t>
      </w:r>
      <w:r w:rsidRPr="00031C70">
        <w:rPr>
          <w:rFonts w:ascii="Arial" w:hAnsi="Arial" w:cs="Arial"/>
          <w:spacing w:val="-1"/>
        </w:rPr>
        <w:t>Sh</w:t>
      </w:r>
      <w:r w:rsidRPr="00031C70">
        <w:rPr>
          <w:rFonts w:ascii="Arial" w:hAnsi="Arial" w:cs="Arial"/>
          <w:spacing w:val="1"/>
        </w:rPr>
        <w:t>a</w:t>
      </w:r>
      <w:r w:rsidRPr="00031C70">
        <w:rPr>
          <w:rFonts w:ascii="Arial" w:hAnsi="Arial" w:cs="Arial"/>
        </w:rPr>
        <w:t>r</w:t>
      </w:r>
      <w:r w:rsidRPr="00031C70">
        <w:rPr>
          <w:rFonts w:ascii="Arial" w:hAnsi="Arial" w:cs="Arial"/>
          <w:spacing w:val="1"/>
        </w:rPr>
        <w:t>e</w:t>
      </w:r>
      <w:r w:rsidRPr="00031C70">
        <w:rPr>
          <w:rFonts w:ascii="Arial" w:hAnsi="Arial" w:cs="Arial"/>
        </w:rPr>
        <w:t>d</w:t>
      </w:r>
      <w:r w:rsidRPr="00031C70">
        <w:rPr>
          <w:rFonts w:ascii="Arial" w:hAnsi="Arial" w:cs="Arial"/>
          <w:spacing w:val="4"/>
        </w:rPr>
        <w:t xml:space="preserve"> </w:t>
      </w:r>
      <w:r w:rsidRPr="00031C70">
        <w:rPr>
          <w:rFonts w:ascii="Arial" w:hAnsi="Arial" w:cs="Arial"/>
          <w:spacing w:val="1"/>
        </w:rPr>
        <w:t>V</w:t>
      </w:r>
      <w:r w:rsidRPr="00031C70">
        <w:rPr>
          <w:rFonts w:ascii="Arial" w:hAnsi="Arial" w:cs="Arial"/>
        </w:rPr>
        <w:t>isi</w:t>
      </w:r>
      <w:r w:rsidRPr="00031C70">
        <w:rPr>
          <w:rFonts w:ascii="Arial" w:hAnsi="Arial" w:cs="Arial"/>
          <w:spacing w:val="2"/>
        </w:rPr>
        <w:t>o</w:t>
      </w:r>
      <w:r w:rsidRPr="00031C70">
        <w:rPr>
          <w:rFonts w:ascii="Arial" w:hAnsi="Arial" w:cs="Arial"/>
        </w:rPr>
        <w:t>n:</w:t>
      </w:r>
      <w:r w:rsidRPr="00031C70">
        <w:rPr>
          <w:rFonts w:ascii="Arial" w:hAnsi="Arial" w:cs="Arial"/>
          <w:spacing w:val="7"/>
        </w:rPr>
        <w:t xml:space="preserve"> </w:t>
      </w:r>
      <w:r w:rsidRPr="00031C70">
        <w:rPr>
          <w:rFonts w:ascii="Arial" w:hAnsi="Arial" w:cs="Arial"/>
          <w:spacing w:val="2"/>
        </w:rPr>
        <w:t>“</w:t>
      </w:r>
      <w:r w:rsidRPr="00031C70">
        <w:rPr>
          <w:rFonts w:ascii="Arial" w:hAnsi="Arial" w:cs="Arial"/>
          <w:spacing w:val="-1"/>
        </w:rPr>
        <w:t xml:space="preserve">To </w:t>
      </w:r>
      <w:r w:rsidRPr="00031C70">
        <w:rPr>
          <w:rFonts w:ascii="Arial" w:hAnsi="Arial" w:cs="Arial"/>
          <w:spacing w:val="1"/>
        </w:rPr>
        <w:t>a</w:t>
      </w:r>
      <w:r w:rsidRPr="00031C70">
        <w:rPr>
          <w:rFonts w:ascii="Arial" w:hAnsi="Arial" w:cs="Arial"/>
          <w:spacing w:val="-1"/>
        </w:rPr>
        <w:t>ch</w:t>
      </w:r>
      <w:r w:rsidRPr="00031C70">
        <w:rPr>
          <w:rFonts w:ascii="Arial" w:hAnsi="Arial" w:cs="Arial"/>
        </w:rPr>
        <w:t>i</w:t>
      </w:r>
      <w:r w:rsidRPr="00031C70">
        <w:rPr>
          <w:rFonts w:ascii="Arial" w:hAnsi="Arial" w:cs="Arial"/>
          <w:spacing w:val="1"/>
        </w:rPr>
        <w:t>e</w:t>
      </w:r>
      <w:r w:rsidRPr="00031C70">
        <w:rPr>
          <w:rFonts w:ascii="Arial" w:hAnsi="Arial" w:cs="Arial"/>
          <w:spacing w:val="-1"/>
        </w:rPr>
        <w:t>v</w:t>
      </w:r>
      <w:r w:rsidRPr="00031C70">
        <w:rPr>
          <w:rFonts w:ascii="Arial" w:hAnsi="Arial" w:cs="Arial"/>
        </w:rPr>
        <w:t>e</w:t>
      </w:r>
      <w:r w:rsidRPr="00031C70">
        <w:rPr>
          <w:rFonts w:ascii="Arial" w:hAnsi="Arial" w:cs="Arial"/>
          <w:spacing w:val="-16"/>
        </w:rPr>
        <w:t xml:space="preserve"> </w:t>
      </w:r>
      <w:r w:rsidRPr="00031C70">
        <w:rPr>
          <w:rFonts w:ascii="Arial" w:hAnsi="Arial" w:cs="Arial"/>
          <w:spacing w:val="2"/>
          <w:w w:val="94"/>
        </w:rPr>
        <w:t>s</w:t>
      </w:r>
      <w:r w:rsidRPr="00031C70">
        <w:rPr>
          <w:rFonts w:ascii="Arial" w:hAnsi="Arial" w:cs="Arial"/>
          <w:spacing w:val="-1"/>
          <w:w w:val="94"/>
        </w:rPr>
        <w:t>u</w:t>
      </w:r>
      <w:r w:rsidRPr="00031C70">
        <w:rPr>
          <w:rFonts w:ascii="Arial" w:hAnsi="Arial" w:cs="Arial"/>
          <w:w w:val="94"/>
        </w:rPr>
        <w:t>s</w:t>
      </w:r>
      <w:r w:rsidRPr="00031C70">
        <w:rPr>
          <w:rFonts w:ascii="Arial" w:hAnsi="Arial" w:cs="Arial"/>
          <w:spacing w:val="1"/>
          <w:w w:val="94"/>
        </w:rPr>
        <w:t>ta</w:t>
      </w:r>
      <w:r w:rsidRPr="00031C70">
        <w:rPr>
          <w:rFonts w:ascii="Arial" w:hAnsi="Arial" w:cs="Arial"/>
          <w:w w:val="94"/>
        </w:rPr>
        <w:t>i</w:t>
      </w:r>
      <w:r w:rsidRPr="00031C70">
        <w:rPr>
          <w:rFonts w:ascii="Arial" w:hAnsi="Arial" w:cs="Arial"/>
          <w:spacing w:val="-1"/>
          <w:w w:val="94"/>
        </w:rPr>
        <w:t>n</w:t>
      </w:r>
      <w:r w:rsidRPr="00031C70">
        <w:rPr>
          <w:rFonts w:ascii="Arial" w:hAnsi="Arial" w:cs="Arial"/>
          <w:spacing w:val="1"/>
          <w:w w:val="94"/>
        </w:rPr>
        <w:t>a</w:t>
      </w:r>
      <w:r w:rsidRPr="00031C70">
        <w:rPr>
          <w:rFonts w:ascii="Arial" w:hAnsi="Arial" w:cs="Arial"/>
          <w:w w:val="94"/>
        </w:rPr>
        <w:t>ble</w:t>
      </w:r>
      <w:r w:rsidRPr="00031C70">
        <w:rPr>
          <w:rFonts w:ascii="Arial" w:hAnsi="Arial" w:cs="Arial"/>
          <w:spacing w:val="30"/>
          <w:w w:val="94"/>
        </w:rPr>
        <w:t xml:space="preserve"> </w:t>
      </w:r>
      <w:r w:rsidRPr="00031C70">
        <w:rPr>
          <w:rFonts w:ascii="Arial" w:hAnsi="Arial" w:cs="Arial"/>
          <w:spacing w:val="2"/>
          <w:w w:val="94"/>
        </w:rPr>
        <w:t>s</w:t>
      </w:r>
      <w:r w:rsidRPr="00031C70">
        <w:rPr>
          <w:rFonts w:ascii="Arial" w:hAnsi="Arial" w:cs="Arial"/>
          <w:w w:val="94"/>
        </w:rPr>
        <w:t>o</w:t>
      </w:r>
      <w:r w:rsidRPr="00031C70">
        <w:rPr>
          <w:rFonts w:ascii="Arial" w:hAnsi="Arial" w:cs="Arial"/>
          <w:spacing w:val="-1"/>
          <w:w w:val="94"/>
        </w:rPr>
        <w:t>c</w:t>
      </w:r>
      <w:r w:rsidRPr="00031C70">
        <w:rPr>
          <w:rFonts w:ascii="Arial" w:hAnsi="Arial" w:cs="Arial"/>
          <w:w w:val="94"/>
        </w:rPr>
        <w:t>i</w:t>
      </w:r>
      <w:r w:rsidRPr="00031C70">
        <w:rPr>
          <w:rFonts w:ascii="Arial" w:hAnsi="Arial" w:cs="Arial"/>
          <w:spacing w:val="2"/>
          <w:w w:val="94"/>
        </w:rPr>
        <w:t>o</w:t>
      </w:r>
      <w:r w:rsidRPr="00031C70">
        <w:rPr>
          <w:rFonts w:ascii="Arial" w:hAnsi="Arial" w:cs="Arial"/>
          <w:w w:val="94"/>
        </w:rPr>
        <w:t>-</w:t>
      </w:r>
      <w:r w:rsidRPr="00031C70">
        <w:rPr>
          <w:rFonts w:ascii="Arial" w:hAnsi="Arial" w:cs="Arial"/>
          <w:spacing w:val="1"/>
          <w:w w:val="94"/>
        </w:rPr>
        <w:t>e</w:t>
      </w:r>
      <w:r w:rsidRPr="00031C70">
        <w:rPr>
          <w:rFonts w:ascii="Arial" w:hAnsi="Arial" w:cs="Arial"/>
          <w:spacing w:val="-1"/>
          <w:w w:val="94"/>
        </w:rPr>
        <w:t>c</w:t>
      </w:r>
      <w:r w:rsidRPr="00031C70">
        <w:rPr>
          <w:rFonts w:ascii="Arial" w:hAnsi="Arial" w:cs="Arial"/>
          <w:w w:val="94"/>
        </w:rPr>
        <w:t>o</w:t>
      </w:r>
      <w:r w:rsidRPr="00031C70">
        <w:rPr>
          <w:rFonts w:ascii="Arial" w:hAnsi="Arial" w:cs="Arial"/>
          <w:spacing w:val="-1"/>
          <w:w w:val="94"/>
        </w:rPr>
        <w:t>n</w:t>
      </w:r>
      <w:r w:rsidRPr="00031C70">
        <w:rPr>
          <w:rFonts w:ascii="Arial" w:hAnsi="Arial" w:cs="Arial"/>
          <w:w w:val="94"/>
        </w:rPr>
        <w:t>o</w:t>
      </w:r>
      <w:r w:rsidRPr="00031C70">
        <w:rPr>
          <w:rFonts w:ascii="Arial" w:hAnsi="Arial" w:cs="Arial"/>
          <w:spacing w:val="1"/>
          <w:w w:val="94"/>
        </w:rPr>
        <w:t>m</w:t>
      </w:r>
      <w:r w:rsidRPr="00031C70">
        <w:rPr>
          <w:rFonts w:ascii="Arial" w:hAnsi="Arial" w:cs="Arial"/>
          <w:spacing w:val="2"/>
          <w:w w:val="94"/>
        </w:rPr>
        <w:t>i</w:t>
      </w:r>
      <w:r w:rsidRPr="00031C70">
        <w:rPr>
          <w:rFonts w:ascii="Arial" w:hAnsi="Arial" w:cs="Arial"/>
          <w:w w:val="94"/>
        </w:rPr>
        <w:t>c</w:t>
      </w:r>
      <w:r w:rsidRPr="00031C70">
        <w:rPr>
          <w:rFonts w:ascii="Arial" w:hAnsi="Arial" w:cs="Arial"/>
          <w:spacing w:val="29"/>
          <w:w w:val="94"/>
        </w:rPr>
        <w:t xml:space="preserve"> </w:t>
      </w:r>
      <w:r w:rsidRPr="00031C70">
        <w:rPr>
          <w:rFonts w:ascii="Arial" w:hAnsi="Arial" w:cs="Arial"/>
          <w:w w:val="94"/>
        </w:rPr>
        <w:t>d</w:t>
      </w:r>
      <w:r w:rsidRPr="00031C70">
        <w:rPr>
          <w:rFonts w:ascii="Arial" w:hAnsi="Arial" w:cs="Arial"/>
          <w:spacing w:val="3"/>
          <w:w w:val="94"/>
        </w:rPr>
        <w:t>e</w:t>
      </w:r>
      <w:r w:rsidRPr="00031C70">
        <w:rPr>
          <w:rFonts w:ascii="Arial" w:hAnsi="Arial" w:cs="Arial"/>
          <w:spacing w:val="-1"/>
          <w:w w:val="94"/>
        </w:rPr>
        <w:t>v</w:t>
      </w:r>
      <w:r w:rsidRPr="00031C70">
        <w:rPr>
          <w:rFonts w:ascii="Arial" w:hAnsi="Arial" w:cs="Arial"/>
          <w:spacing w:val="1"/>
          <w:w w:val="94"/>
        </w:rPr>
        <w:t>e</w:t>
      </w:r>
      <w:r w:rsidRPr="00031C70">
        <w:rPr>
          <w:rFonts w:ascii="Arial" w:hAnsi="Arial" w:cs="Arial"/>
          <w:w w:val="94"/>
        </w:rPr>
        <w:t>lop</w:t>
      </w:r>
      <w:r w:rsidRPr="00031C70">
        <w:rPr>
          <w:rFonts w:ascii="Arial" w:hAnsi="Arial" w:cs="Arial"/>
          <w:spacing w:val="1"/>
          <w:w w:val="94"/>
        </w:rPr>
        <w:t>me</w:t>
      </w:r>
      <w:r w:rsidRPr="00031C70">
        <w:rPr>
          <w:rFonts w:ascii="Arial" w:hAnsi="Arial" w:cs="Arial"/>
          <w:spacing w:val="-1"/>
          <w:w w:val="94"/>
        </w:rPr>
        <w:t>n</w:t>
      </w:r>
      <w:r w:rsidRPr="00031C70">
        <w:rPr>
          <w:rFonts w:ascii="Arial" w:hAnsi="Arial" w:cs="Arial"/>
          <w:w w:val="94"/>
        </w:rPr>
        <w:t>t</w:t>
      </w:r>
      <w:r w:rsidRPr="00031C70">
        <w:rPr>
          <w:rFonts w:ascii="Arial" w:hAnsi="Arial" w:cs="Arial"/>
          <w:spacing w:val="30"/>
          <w:w w:val="94"/>
        </w:rPr>
        <w:t xml:space="preserve"> </w:t>
      </w:r>
      <w:r w:rsidRPr="00031C70">
        <w:rPr>
          <w:rFonts w:ascii="Arial" w:hAnsi="Arial" w:cs="Arial"/>
          <w:spacing w:val="3"/>
        </w:rPr>
        <w:t>t</w:t>
      </w:r>
      <w:r w:rsidRPr="00031C70">
        <w:rPr>
          <w:rFonts w:ascii="Arial" w:hAnsi="Arial" w:cs="Arial"/>
          <w:spacing w:val="-1"/>
        </w:rPr>
        <w:t>h</w:t>
      </w:r>
      <w:r w:rsidRPr="00031C70">
        <w:rPr>
          <w:rFonts w:ascii="Arial" w:hAnsi="Arial" w:cs="Arial"/>
        </w:rPr>
        <w:t>r</w:t>
      </w:r>
      <w:r w:rsidRPr="00031C70">
        <w:rPr>
          <w:rFonts w:ascii="Arial" w:hAnsi="Arial" w:cs="Arial"/>
          <w:spacing w:val="2"/>
        </w:rPr>
        <w:t>o</w:t>
      </w:r>
      <w:r w:rsidRPr="00031C70">
        <w:rPr>
          <w:rFonts w:ascii="Arial" w:hAnsi="Arial" w:cs="Arial"/>
          <w:spacing w:val="-1"/>
        </w:rPr>
        <w:t>u</w:t>
      </w:r>
      <w:r w:rsidRPr="00031C70">
        <w:rPr>
          <w:rFonts w:ascii="Arial" w:hAnsi="Arial" w:cs="Arial"/>
        </w:rPr>
        <w:t>gh</w:t>
      </w:r>
      <w:r w:rsidRPr="00031C70">
        <w:rPr>
          <w:rFonts w:ascii="Arial" w:hAnsi="Arial" w:cs="Arial"/>
          <w:spacing w:val="-19"/>
        </w:rPr>
        <w:t xml:space="preserve"> </w:t>
      </w:r>
      <w:r w:rsidRPr="00031C70">
        <w:rPr>
          <w:rFonts w:ascii="Arial" w:hAnsi="Arial" w:cs="Arial"/>
          <w:spacing w:val="3"/>
        </w:rPr>
        <w:t>t</w:t>
      </w:r>
      <w:r w:rsidRPr="00031C70">
        <w:rPr>
          <w:rFonts w:ascii="Arial" w:hAnsi="Arial" w:cs="Arial"/>
          <w:spacing w:val="-1"/>
        </w:rPr>
        <w:t>h</w:t>
      </w:r>
      <w:r w:rsidRPr="00031C70">
        <w:rPr>
          <w:rFonts w:ascii="Arial" w:hAnsi="Arial" w:cs="Arial"/>
        </w:rPr>
        <w:t>e</w:t>
      </w:r>
      <w:r w:rsidRPr="00031C70">
        <w:rPr>
          <w:rFonts w:ascii="Arial" w:hAnsi="Arial" w:cs="Arial"/>
          <w:spacing w:val="8"/>
        </w:rPr>
        <w:t xml:space="preserve"> </w:t>
      </w:r>
      <w:r w:rsidRPr="00031C70">
        <w:rPr>
          <w:rFonts w:ascii="Arial" w:hAnsi="Arial" w:cs="Arial"/>
          <w:spacing w:val="1"/>
        </w:rPr>
        <w:t>e</w:t>
      </w:r>
      <w:r w:rsidRPr="00031C70">
        <w:rPr>
          <w:rFonts w:ascii="Arial" w:hAnsi="Arial" w:cs="Arial"/>
        </w:rPr>
        <w:t>q</w:t>
      </w:r>
      <w:r w:rsidRPr="00031C70">
        <w:rPr>
          <w:rFonts w:ascii="Arial" w:hAnsi="Arial" w:cs="Arial"/>
          <w:spacing w:val="-1"/>
        </w:rPr>
        <w:t>u</w:t>
      </w:r>
      <w:r w:rsidRPr="00031C70">
        <w:rPr>
          <w:rFonts w:ascii="Arial" w:hAnsi="Arial" w:cs="Arial"/>
        </w:rPr>
        <w:t>i</w:t>
      </w:r>
      <w:r w:rsidRPr="00031C70">
        <w:rPr>
          <w:rFonts w:ascii="Arial" w:hAnsi="Arial" w:cs="Arial"/>
          <w:spacing w:val="1"/>
        </w:rPr>
        <w:t>ta</w:t>
      </w:r>
      <w:r w:rsidRPr="00031C70">
        <w:rPr>
          <w:rFonts w:ascii="Arial" w:hAnsi="Arial" w:cs="Arial"/>
        </w:rPr>
        <w:t>ble</w:t>
      </w:r>
      <w:r w:rsidRPr="00031C70">
        <w:rPr>
          <w:rFonts w:ascii="Arial" w:hAnsi="Arial" w:cs="Arial"/>
          <w:spacing w:val="-25"/>
        </w:rPr>
        <w:t xml:space="preserve"> </w:t>
      </w:r>
      <w:r w:rsidRPr="00031C70">
        <w:rPr>
          <w:rFonts w:ascii="Arial" w:hAnsi="Arial" w:cs="Arial"/>
          <w:spacing w:val="-1"/>
          <w:w w:val="94"/>
        </w:rPr>
        <w:t>u</w:t>
      </w:r>
      <w:r w:rsidRPr="00031C70">
        <w:rPr>
          <w:rFonts w:ascii="Arial" w:hAnsi="Arial" w:cs="Arial"/>
          <w:spacing w:val="1"/>
          <w:w w:val="94"/>
        </w:rPr>
        <w:t>t</w:t>
      </w:r>
      <w:r w:rsidRPr="00031C70">
        <w:rPr>
          <w:rFonts w:ascii="Arial" w:hAnsi="Arial" w:cs="Arial"/>
          <w:w w:val="94"/>
        </w:rPr>
        <w:t>iliz</w:t>
      </w:r>
      <w:r w:rsidRPr="00031C70">
        <w:rPr>
          <w:rFonts w:ascii="Arial" w:hAnsi="Arial" w:cs="Arial"/>
          <w:spacing w:val="1"/>
          <w:w w:val="94"/>
        </w:rPr>
        <w:t>at</w:t>
      </w:r>
      <w:r w:rsidRPr="00031C70">
        <w:rPr>
          <w:rFonts w:ascii="Arial" w:hAnsi="Arial" w:cs="Arial"/>
          <w:w w:val="94"/>
        </w:rPr>
        <w:t>i</w:t>
      </w:r>
      <w:r w:rsidRPr="00031C70">
        <w:rPr>
          <w:rFonts w:ascii="Arial" w:hAnsi="Arial" w:cs="Arial"/>
          <w:spacing w:val="2"/>
          <w:w w:val="94"/>
        </w:rPr>
        <w:t>o</w:t>
      </w:r>
      <w:r w:rsidRPr="00031C70">
        <w:rPr>
          <w:rFonts w:ascii="Arial" w:hAnsi="Arial" w:cs="Arial"/>
          <w:w w:val="94"/>
        </w:rPr>
        <w:t>n</w:t>
      </w:r>
      <w:r w:rsidRPr="00031C70">
        <w:rPr>
          <w:rFonts w:ascii="Arial" w:hAnsi="Arial" w:cs="Arial"/>
          <w:spacing w:val="29"/>
          <w:w w:val="94"/>
        </w:rPr>
        <w:t xml:space="preserve"> </w:t>
      </w:r>
      <w:r w:rsidRPr="00031C70">
        <w:rPr>
          <w:rFonts w:ascii="Arial" w:hAnsi="Arial" w:cs="Arial"/>
          <w:spacing w:val="1"/>
        </w:rPr>
        <w:t>a</w:t>
      </w:r>
      <w:r w:rsidRPr="00031C70">
        <w:rPr>
          <w:rFonts w:ascii="Arial" w:hAnsi="Arial" w:cs="Arial"/>
          <w:spacing w:val="-1"/>
        </w:rPr>
        <w:t>n</w:t>
      </w:r>
      <w:r w:rsidRPr="00031C70">
        <w:rPr>
          <w:rFonts w:ascii="Arial" w:hAnsi="Arial" w:cs="Arial"/>
        </w:rPr>
        <w:t>d</w:t>
      </w:r>
      <w:r w:rsidRPr="00031C70">
        <w:rPr>
          <w:rFonts w:ascii="Arial" w:hAnsi="Arial" w:cs="Arial"/>
          <w:spacing w:val="5"/>
        </w:rPr>
        <w:t xml:space="preserve"> </w:t>
      </w:r>
      <w:r w:rsidRPr="00031C70">
        <w:rPr>
          <w:rFonts w:ascii="Arial" w:hAnsi="Arial" w:cs="Arial"/>
        </w:rPr>
        <w:t>b</w:t>
      </w:r>
      <w:r w:rsidRPr="00031C70">
        <w:rPr>
          <w:rFonts w:ascii="Arial" w:hAnsi="Arial" w:cs="Arial"/>
          <w:spacing w:val="3"/>
        </w:rPr>
        <w:t>e</w:t>
      </w:r>
      <w:r w:rsidRPr="00031C70">
        <w:rPr>
          <w:rFonts w:ascii="Arial" w:hAnsi="Arial" w:cs="Arial"/>
          <w:spacing w:val="-1"/>
        </w:rPr>
        <w:t>n</w:t>
      </w:r>
      <w:r w:rsidRPr="00031C70">
        <w:rPr>
          <w:rFonts w:ascii="Arial" w:hAnsi="Arial" w:cs="Arial"/>
          <w:spacing w:val="1"/>
        </w:rPr>
        <w:t>e</w:t>
      </w:r>
      <w:r w:rsidRPr="00031C70">
        <w:rPr>
          <w:rFonts w:ascii="Arial" w:hAnsi="Arial" w:cs="Arial"/>
          <w:spacing w:val="-1"/>
        </w:rPr>
        <w:t>f</w:t>
      </w:r>
      <w:r w:rsidRPr="00031C70">
        <w:rPr>
          <w:rFonts w:ascii="Arial" w:hAnsi="Arial" w:cs="Arial"/>
        </w:rPr>
        <w:t>it</w:t>
      </w:r>
      <w:r w:rsidRPr="00031C70">
        <w:rPr>
          <w:rFonts w:ascii="Arial" w:hAnsi="Arial" w:cs="Arial"/>
          <w:spacing w:val="-9"/>
        </w:rPr>
        <w:t xml:space="preserve"> </w:t>
      </w:r>
      <w:r w:rsidRPr="00031C70">
        <w:rPr>
          <w:rFonts w:ascii="Arial" w:hAnsi="Arial" w:cs="Arial"/>
          <w:spacing w:val="-1"/>
        </w:rPr>
        <w:t>f</w:t>
      </w:r>
      <w:r w:rsidRPr="00031C70">
        <w:rPr>
          <w:rFonts w:ascii="Arial" w:hAnsi="Arial" w:cs="Arial"/>
        </w:rPr>
        <w:t xml:space="preserve">rom </w:t>
      </w:r>
      <w:r w:rsidRPr="00031C70">
        <w:rPr>
          <w:rFonts w:ascii="Arial" w:hAnsi="Arial" w:cs="Arial"/>
          <w:spacing w:val="1"/>
        </w:rPr>
        <w:t>t</w:t>
      </w:r>
      <w:r w:rsidRPr="00031C70">
        <w:rPr>
          <w:rFonts w:ascii="Arial" w:hAnsi="Arial" w:cs="Arial"/>
          <w:spacing w:val="-1"/>
        </w:rPr>
        <w:t>h</w:t>
      </w:r>
      <w:r w:rsidRPr="00031C70">
        <w:rPr>
          <w:rFonts w:ascii="Arial" w:hAnsi="Arial" w:cs="Arial"/>
        </w:rPr>
        <w:t>e</w:t>
      </w:r>
      <w:r w:rsidRPr="00031C70">
        <w:rPr>
          <w:rFonts w:ascii="Arial" w:hAnsi="Arial" w:cs="Arial"/>
          <w:spacing w:val="-6"/>
        </w:rPr>
        <w:t xml:space="preserve"> </w:t>
      </w:r>
      <w:r w:rsidRPr="00031C70">
        <w:rPr>
          <w:rFonts w:ascii="Arial" w:hAnsi="Arial" w:cs="Arial"/>
          <w:spacing w:val="-1"/>
          <w:w w:val="94"/>
        </w:rPr>
        <w:t>c</w:t>
      </w:r>
      <w:r w:rsidRPr="00031C70">
        <w:rPr>
          <w:rFonts w:ascii="Arial" w:hAnsi="Arial" w:cs="Arial"/>
          <w:w w:val="94"/>
        </w:rPr>
        <w:t>o</w:t>
      </w:r>
      <w:r w:rsidRPr="00031C70">
        <w:rPr>
          <w:rFonts w:ascii="Arial" w:hAnsi="Arial" w:cs="Arial"/>
          <w:spacing w:val="1"/>
          <w:w w:val="94"/>
        </w:rPr>
        <w:t>m</w:t>
      </w:r>
      <w:r w:rsidRPr="00031C70">
        <w:rPr>
          <w:rFonts w:ascii="Arial" w:hAnsi="Arial" w:cs="Arial"/>
          <w:spacing w:val="3"/>
          <w:w w:val="94"/>
        </w:rPr>
        <w:t>m</w:t>
      </w:r>
      <w:r w:rsidRPr="00031C70">
        <w:rPr>
          <w:rFonts w:ascii="Arial" w:hAnsi="Arial" w:cs="Arial"/>
          <w:w w:val="94"/>
        </w:rPr>
        <w:t>on</w:t>
      </w:r>
      <w:r w:rsidRPr="00031C70">
        <w:rPr>
          <w:rFonts w:ascii="Arial" w:hAnsi="Arial" w:cs="Arial"/>
          <w:spacing w:val="17"/>
          <w:w w:val="94"/>
        </w:rPr>
        <w:t xml:space="preserve"> </w:t>
      </w:r>
      <w:r w:rsidRPr="00031C70">
        <w:rPr>
          <w:rFonts w:ascii="Arial" w:hAnsi="Arial" w:cs="Arial"/>
          <w:spacing w:val="-1"/>
        </w:rPr>
        <w:t>N</w:t>
      </w:r>
      <w:r w:rsidRPr="00031C70">
        <w:rPr>
          <w:rFonts w:ascii="Arial" w:hAnsi="Arial" w:cs="Arial"/>
        </w:rPr>
        <w:t>ile</w:t>
      </w:r>
      <w:r w:rsidRPr="00031C70">
        <w:rPr>
          <w:rFonts w:ascii="Arial" w:hAnsi="Arial" w:cs="Arial"/>
          <w:spacing w:val="-7"/>
        </w:rPr>
        <w:t xml:space="preserve"> </w:t>
      </w:r>
      <w:r w:rsidRPr="00031C70">
        <w:rPr>
          <w:rFonts w:ascii="Arial" w:hAnsi="Arial" w:cs="Arial"/>
        </w:rPr>
        <w:t>B</w:t>
      </w:r>
      <w:r w:rsidRPr="00031C70">
        <w:rPr>
          <w:rFonts w:ascii="Arial" w:hAnsi="Arial" w:cs="Arial"/>
          <w:spacing w:val="1"/>
        </w:rPr>
        <w:t>a</w:t>
      </w:r>
      <w:r w:rsidRPr="00031C70">
        <w:rPr>
          <w:rFonts w:ascii="Arial" w:hAnsi="Arial" w:cs="Arial"/>
        </w:rPr>
        <w:t>sin</w:t>
      </w:r>
      <w:r w:rsidRPr="00031C70">
        <w:rPr>
          <w:rFonts w:ascii="Arial" w:hAnsi="Arial" w:cs="Arial"/>
          <w:spacing w:val="-17"/>
        </w:rPr>
        <w:t xml:space="preserve"> </w:t>
      </w:r>
      <w:r w:rsidRPr="00031C70">
        <w:rPr>
          <w:rFonts w:ascii="Arial" w:hAnsi="Arial" w:cs="Arial"/>
          <w:spacing w:val="1"/>
        </w:rPr>
        <w:t>wate</w:t>
      </w:r>
      <w:r w:rsidRPr="00031C70">
        <w:rPr>
          <w:rFonts w:ascii="Arial" w:hAnsi="Arial" w:cs="Arial"/>
        </w:rPr>
        <w:t>r</w:t>
      </w:r>
      <w:r w:rsidRPr="00031C70">
        <w:rPr>
          <w:rFonts w:ascii="Arial" w:hAnsi="Arial" w:cs="Arial"/>
          <w:spacing w:val="-20"/>
        </w:rPr>
        <w:t xml:space="preserve"> </w:t>
      </w:r>
      <w:r w:rsidRPr="00031C70">
        <w:rPr>
          <w:rFonts w:ascii="Arial" w:hAnsi="Arial" w:cs="Arial"/>
          <w:w w:val="94"/>
        </w:rPr>
        <w:t>r</w:t>
      </w:r>
      <w:r w:rsidRPr="00031C70">
        <w:rPr>
          <w:rFonts w:ascii="Arial" w:hAnsi="Arial" w:cs="Arial"/>
          <w:spacing w:val="1"/>
          <w:w w:val="94"/>
        </w:rPr>
        <w:t>e</w:t>
      </w:r>
      <w:r w:rsidRPr="00031C70">
        <w:rPr>
          <w:rFonts w:ascii="Arial" w:hAnsi="Arial" w:cs="Arial"/>
          <w:w w:val="94"/>
        </w:rPr>
        <w:t>so</w:t>
      </w:r>
      <w:r w:rsidRPr="00031C70">
        <w:rPr>
          <w:rFonts w:ascii="Arial" w:hAnsi="Arial" w:cs="Arial"/>
          <w:spacing w:val="-1"/>
          <w:w w:val="94"/>
        </w:rPr>
        <w:t>u</w:t>
      </w:r>
      <w:r w:rsidRPr="00031C70">
        <w:rPr>
          <w:rFonts w:ascii="Arial" w:hAnsi="Arial" w:cs="Arial"/>
          <w:spacing w:val="3"/>
          <w:w w:val="94"/>
        </w:rPr>
        <w:t>r</w:t>
      </w:r>
      <w:r w:rsidRPr="00031C70">
        <w:rPr>
          <w:rFonts w:ascii="Arial" w:hAnsi="Arial" w:cs="Arial"/>
          <w:spacing w:val="-1"/>
          <w:w w:val="94"/>
        </w:rPr>
        <w:t>c</w:t>
      </w:r>
      <w:r w:rsidRPr="00031C70">
        <w:rPr>
          <w:rFonts w:ascii="Arial" w:hAnsi="Arial" w:cs="Arial"/>
          <w:spacing w:val="1"/>
          <w:w w:val="94"/>
        </w:rPr>
        <w:t>e</w:t>
      </w:r>
      <w:r w:rsidRPr="00031C70">
        <w:rPr>
          <w:rFonts w:ascii="Arial" w:hAnsi="Arial" w:cs="Arial"/>
          <w:w w:val="94"/>
        </w:rPr>
        <w:t>s</w:t>
      </w:r>
      <w:r w:rsidRPr="00031C70">
        <w:rPr>
          <w:rFonts w:ascii="Arial" w:hAnsi="Arial" w:cs="Arial"/>
          <w:spacing w:val="-1"/>
          <w:w w:val="94"/>
        </w:rPr>
        <w:t>”</w:t>
      </w:r>
      <w:r w:rsidRPr="00031C70">
        <w:rPr>
          <w:rFonts w:ascii="Arial" w:hAnsi="Arial" w:cs="Arial"/>
          <w:w w:val="94"/>
        </w:rPr>
        <w:t>.</w:t>
      </w:r>
      <w:r w:rsidRPr="00031C70">
        <w:rPr>
          <w:rFonts w:ascii="Arial" w:hAnsi="Arial" w:cs="Arial"/>
          <w:spacing w:val="17"/>
          <w:w w:val="94"/>
        </w:rPr>
        <w:t xml:space="preserve"> </w:t>
      </w:r>
      <w:r w:rsidRPr="00031C70">
        <w:rPr>
          <w:rFonts w:ascii="Arial" w:hAnsi="Arial" w:cs="Arial"/>
        </w:rPr>
        <w:t xml:space="preserve">NBI provides the only all-inclusive regional platform for multi stakeholder dialogue, information sharing as well as joint management and development of water and related resources in the Nile Basin </w:t>
      </w:r>
      <w:r w:rsidRPr="00031C70">
        <w:rPr>
          <w:rFonts w:ascii="Arial" w:hAnsi="Arial" w:cs="Arial"/>
          <w:spacing w:val="4"/>
        </w:rPr>
        <w:t xml:space="preserve">Currently </w:t>
      </w:r>
      <w:r w:rsidRPr="00031C70">
        <w:rPr>
          <w:rFonts w:ascii="Arial" w:hAnsi="Arial" w:cs="Arial"/>
        </w:rPr>
        <w:t xml:space="preserve">Burundi, DR Congo, Egypt, Ethiopia, Kenya, Rwanda, South Sudan, Sudan, </w:t>
      </w:r>
      <w:r w:rsidR="00770508" w:rsidRPr="00031C70">
        <w:rPr>
          <w:rFonts w:ascii="Arial" w:hAnsi="Arial" w:cs="Arial"/>
        </w:rPr>
        <w:t>Tanzania,</w:t>
      </w:r>
      <w:r w:rsidRPr="00031C70">
        <w:rPr>
          <w:rFonts w:ascii="Arial" w:hAnsi="Arial" w:cs="Arial"/>
        </w:rPr>
        <w:t xml:space="preserve"> and Uganda are members of the initiative. Eritrea participates as observer and Egypt temporarily freeze participation.</w:t>
      </w:r>
    </w:p>
    <w:p w14:paraId="29A74FE1" w14:textId="4BAF296E" w:rsidR="00063756" w:rsidRPr="00031C70" w:rsidRDefault="00063756" w:rsidP="001138F1">
      <w:pPr>
        <w:spacing w:before="120" w:after="120" w:line="276" w:lineRule="auto"/>
        <w:jc w:val="both"/>
        <w:rPr>
          <w:rFonts w:ascii="Arial" w:hAnsi="Arial" w:cs="Arial"/>
        </w:rPr>
      </w:pPr>
      <w:r w:rsidRPr="00031C70">
        <w:rPr>
          <w:rFonts w:ascii="Arial" w:hAnsi="Arial" w:cs="Arial"/>
        </w:rPr>
        <w:t xml:space="preserve">The Eastern Nile Subsidiary Action Program (ENSAP) and Nile Equatorial Lakes Subsidiary Action Program (NELSAP) are two NBI Subsidiary Action programs established in 1999. ENSAP and NELSAP focus on joint water resource investment preparation.  The EN countries established Eastern Nile Technical Regional Office (ENTRO) to implement ENSAP. </w:t>
      </w:r>
      <w:r w:rsidR="00476EC6">
        <w:rPr>
          <w:rFonts w:ascii="Arial" w:hAnsi="Arial" w:cs="Arial"/>
        </w:rPr>
        <w:t xml:space="preserve">The </w:t>
      </w:r>
      <w:r w:rsidRPr="00031C70">
        <w:rPr>
          <w:rFonts w:ascii="Arial" w:hAnsi="Arial" w:cs="Arial"/>
        </w:rPr>
        <w:t>NEL</w:t>
      </w:r>
      <w:r>
        <w:rPr>
          <w:rFonts w:ascii="Arial" w:hAnsi="Arial" w:cs="Arial"/>
        </w:rPr>
        <w:t xml:space="preserve"> </w:t>
      </w:r>
      <w:r w:rsidR="00842995">
        <w:rPr>
          <w:rFonts w:ascii="Arial" w:hAnsi="Arial" w:cs="Arial"/>
        </w:rPr>
        <w:t>c</w:t>
      </w:r>
      <w:r>
        <w:rPr>
          <w:rFonts w:ascii="Arial" w:hAnsi="Arial" w:cs="Arial"/>
        </w:rPr>
        <w:t xml:space="preserve">ountries </w:t>
      </w:r>
      <w:r w:rsidRPr="00031C70">
        <w:rPr>
          <w:rFonts w:ascii="Arial" w:hAnsi="Arial" w:cs="Arial"/>
        </w:rPr>
        <w:t xml:space="preserve">established NELSAP-CU in Kigali as coordination unit of NELSAP. </w:t>
      </w:r>
    </w:p>
    <w:p w14:paraId="12B03BD0" w14:textId="4A4068A3" w:rsidR="00063756" w:rsidRDefault="00063756" w:rsidP="00824793">
      <w:pPr>
        <w:pStyle w:val="ps"/>
        <w:numPr>
          <w:ilvl w:val="1"/>
          <w:numId w:val="17"/>
        </w:numPr>
        <w:spacing w:before="0" w:after="120" w:line="276" w:lineRule="auto"/>
        <w:ind w:right="450"/>
        <w:rPr>
          <w:rFonts w:ascii="Arial" w:eastAsia="Times New Roman" w:hAnsi="Arial" w:cs="Arial"/>
          <w:b/>
          <w:i w:val="0"/>
          <w:iCs w:val="0"/>
          <w:color w:val="000000" w:themeColor="text1"/>
          <w:lang w:eastAsia="en-GB"/>
        </w:rPr>
      </w:pPr>
      <w:r w:rsidRPr="009A7347">
        <w:rPr>
          <w:rFonts w:ascii="Arial" w:eastAsia="Times New Roman" w:hAnsi="Arial" w:cs="Arial"/>
          <w:b/>
          <w:i w:val="0"/>
          <w:iCs w:val="0"/>
          <w:color w:val="000000" w:themeColor="text1"/>
          <w:lang w:eastAsia="en-GB"/>
        </w:rPr>
        <w:t xml:space="preserve">Previous Irrigation and Drainage Implementation </w:t>
      </w:r>
      <w:r w:rsidR="00842995">
        <w:rPr>
          <w:rFonts w:ascii="Arial" w:eastAsia="Times New Roman" w:hAnsi="Arial" w:cs="Arial"/>
          <w:b/>
          <w:i w:val="0"/>
          <w:iCs w:val="0"/>
          <w:color w:val="000000" w:themeColor="text1"/>
          <w:lang w:eastAsia="en-GB"/>
        </w:rPr>
        <w:t>E</w:t>
      </w:r>
      <w:r w:rsidRPr="009A7347">
        <w:rPr>
          <w:rFonts w:ascii="Arial" w:eastAsia="Times New Roman" w:hAnsi="Arial" w:cs="Arial"/>
          <w:b/>
          <w:i w:val="0"/>
          <w:iCs w:val="0"/>
          <w:color w:val="000000" w:themeColor="text1"/>
          <w:lang w:eastAsia="en-GB"/>
        </w:rPr>
        <w:t>fforts</w:t>
      </w:r>
    </w:p>
    <w:p w14:paraId="20083E4B" w14:textId="77777777" w:rsidR="009D399B" w:rsidRPr="008571B7" w:rsidRDefault="009D399B" w:rsidP="00D81EDE">
      <w:pPr>
        <w:jc w:val="both"/>
        <w:rPr>
          <w:rFonts w:asciiTheme="minorBidi" w:hAnsiTheme="minorBidi"/>
        </w:rPr>
      </w:pPr>
      <w:r w:rsidRPr="008571B7">
        <w:rPr>
          <w:rFonts w:asciiTheme="minorBidi" w:hAnsiTheme="minorBidi"/>
        </w:rPr>
        <w:t xml:space="preserve">Overall, agriculture dominates all other water uses in the Nile basin, accounting for more than 80% of water withdrawals (Timmerman 2005, </w:t>
      </w:r>
      <w:proofErr w:type="spellStart"/>
      <w:r w:rsidRPr="008571B7">
        <w:rPr>
          <w:rFonts w:asciiTheme="minorBidi" w:hAnsiTheme="minorBidi"/>
        </w:rPr>
        <w:t>Karyabwite</w:t>
      </w:r>
      <w:proofErr w:type="spellEnd"/>
      <w:r w:rsidRPr="008571B7">
        <w:rPr>
          <w:rFonts w:asciiTheme="minorBidi" w:hAnsiTheme="minorBidi"/>
        </w:rPr>
        <w:t xml:space="preserve"> 2000, FAO 2011b). The total equipped area in the Nile Basin is estimated at 5.4 million hectares, while the actual cropped area is estimated at 6.4 million hectares. The cropped area varies depending on what percentage of the irrigation equipped areas is covered by crops in any given year and whether more than one crop is planted. In most Nile Basin countries, the cropped area is much less than the equipped for irrigation area.</w:t>
      </w:r>
    </w:p>
    <w:p w14:paraId="0DF36292" w14:textId="255AB2F6" w:rsidR="00063756" w:rsidRPr="009A7347" w:rsidRDefault="00063756" w:rsidP="00063756">
      <w:pPr>
        <w:pStyle w:val="ps"/>
        <w:spacing w:before="0" w:after="120" w:line="276" w:lineRule="auto"/>
        <w:ind w:right="450"/>
        <w:rPr>
          <w:rFonts w:ascii="Arial" w:eastAsia="Times New Roman" w:hAnsi="Arial" w:cs="Arial"/>
          <w:b/>
          <w:bCs/>
          <w:i w:val="0"/>
          <w:iCs w:val="0"/>
          <w:color w:val="000000" w:themeColor="text1"/>
          <w:lang w:eastAsia="en-GB"/>
        </w:rPr>
      </w:pPr>
      <w:r w:rsidRPr="009A7347">
        <w:rPr>
          <w:rFonts w:ascii="Arial" w:eastAsia="Times New Roman" w:hAnsi="Arial" w:cs="Arial"/>
          <w:b/>
          <w:bCs/>
          <w:i w:val="0"/>
          <w:iCs w:val="0"/>
          <w:color w:val="000000" w:themeColor="text1"/>
          <w:lang w:eastAsia="en-GB"/>
        </w:rPr>
        <w:t>1.</w:t>
      </w:r>
      <w:r w:rsidR="00723486">
        <w:rPr>
          <w:rFonts w:ascii="Arial" w:eastAsia="Times New Roman" w:hAnsi="Arial" w:cs="Arial"/>
          <w:b/>
          <w:bCs/>
          <w:i w:val="0"/>
          <w:iCs w:val="0"/>
          <w:color w:val="000000" w:themeColor="text1"/>
          <w:lang w:eastAsia="en-GB"/>
        </w:rPr>
        <w:t>1</w:t>
      </w:r>
      <w:r w:rsidRPr="009A7347">
        <w:rPr>
          <w:rFonts w:ascii="Arial" w:eastAsia="Times New Roman" w:hAnsi="Arial" w:cs="Arial"/>
          <w:b/>
          <w:bCs/>
          <w:i w:val="0"/>
          <w:iCs w:val="0"/>
          <w:color w:val="000000" w:themeColor="text1"/>
          <w:lang w:eastAsia="en-GB"/>
        </w:rPr>
        <w:t xml:space="preserve">.1 Eastern Nile </w:t>
      </w:r>
      <w:r w:rsidR="00842995">
        <w:rPr>
          <w:rFonts w:ascii="Arial" w:eastAsia="Times New Roman" w:hAnsi="Arial" w:cs="Arial"/>
          <w:b/>
          <w:bCs/>
          <w:i w:val="0"/>
          <w:iCs w:val="0"/>
          <w:color w:val="000000" w:themeColor="text1"/>
          <w:lang w:eastAsia="en-GB"/>
        </w:rPr>
        <w:t>s</w:t>
      </w:r>
      <w:r w:rsidRPr="009A7347">
        <w:rPr>
          <w:rFonts w:ascii="Arial" w:eastAsia="Times New Roman" w:hAnsi="Arial" w:cs="Arial"/>
          <w:b/>
          <w:bCs/>
          <w:i w:val="0"/>
          <w:iCs w:val="0"/>
          <w:color w:val="000000" w:themeColor="text1"/>
          <w:lang w:eastAsia="en-GB"/>
        </w:rPr>
        <w:t>ub-</w:t>
      </w:r>
      <w:r w:rsidR="00842995">
        <w:rPr>
          <w:rFonts w:ascii="Arial" w:eastAsia="Times New Roman" w:hAnsi="Arial" w:cs="Arial"/>
          <w:b/>
          <w:bCs/>
          <w:i w:val="0"/>
          <w:iCs w:val="0"/>
          <w:color w:val="000000" w:themeColor="text1"/>
          <w:lang w:eastAsia="en-GB"/>
        </w:rPr>
        <w:t>b</w:t>
      </w:r>
      <w:r w:rsidRPr="009A7347">
        <w:rPr>
          <w:rFonts w:ascii="Arial" w:eastAsia="Times New Roman" w:hAnsi="Arial" w:cs="Arial"/>
          <w:b/>
          <w:bCs/>
          <w:i w:val="0"/>
          <w:iCs w:val="0"/>
          <w:color w:val="000000" w:themeColor="text1"/>
          <w:lang w:eastAsia="en-GB"/>
        </w:rPr>
        <w:t>asin</w:t>
      </w:r>
    </w:p>
    <w:p w14:paraId="4D1943DE" w14:textId="2E4C2914" w:rsidR="00063756" w:rsidRPr="00FD72F1" w:rsidRDefault="00063756" w:rsidP="00A24CB3">
      <w:pPr>
        <w:spacing w:before="120" w:after="120" w:line="276" w:lineRule="auto"/>
        <w:jc w:val="both"/>
        <w:rPr>
          <w:rFonts w:ascii="Arial" w:eastAsia="Times New Roman" w:hAnsi="Arial" w:cs="Arial"/>
          <w:i/>
          <w:iCs/>
          <w:color w:val="000000" w:themeColor="text1"/>
          <w:lang w:eastAsia="en-GB"/>
        </w:rPr>
      </w:pPr>
      <w:r w:rsidRPr="00FD72F1">
        <w:rPr>
          <w:rFonts w:ascii="Arial" w:eastAsia="Times New Roman" w:hAnsi="Arial" w:cs="Arial"/>
          <w:color w:val="000000" w:themeColor="text1"/>
          <w:lang w:eastAsia="en-GB"/>
        </w:rPr>
        <w:t>NBI/ENSAP (Eastern Nile Subsidiary Action Program) identified 7 projects under IDEN (Integrated Development of Eastern Nile) as a first round of projects to be implemented in the EN Region and Irrigation and Drainage is one of the seven programs identified for implementation.</w:t>
      </w:r>
    </w:p>
    <w:p w14:paraId="5D4D8AC4" w14:textId="452DDFDF" w:rsidR="00063756" w:rsidRPr="00FD72F1" w:rsidRDefault="00063756" w:rsidP="00A24CB3">
      <w:pPr>
        <w:spacing w:before="120" w:after="120" w:line="276" w:lineRule="auto"/>
        <w:jc w:val="both"/>
        <w:rPr>
          <w:rFonts w:ascii="Arial" w:eastAsia="Times New Roman" w:hAnsi="Arial" w:cs="Arial"/>
          <w:i/>
          <w:iCs/>
          <w:color w:val="000000" w:themeColor="text1"/>
          <w:lang w:eastAsia="en-GB"/>
        </w:rPr>
      </w:pPr>
      <w:r w:rsidRPr="00FD72F1">
        <w:rPr>
          <w:rFonts w:ascii="Arial" w:eastAsia="Times New Roman" w:hAnsi="Arial" w:cs="Arial"/>
          <w:color w:val="000000" w:themeColor="text1"/>
          <w:lang w:eastAsia="en-GB"/>
        </w:rPr>
        <w:t>The Main Purposes of IDEN project were to build Trust and Confidence, to enhance Knowledge Base and capacity to improved understanding of the Nile system, its potentials and threats and need for cooperation, preparation of Investment Projects (regional planning perspectives &amp; trans-boundary solutions), to exchange and share Information and Experience, Stakeholders Participation, and Adoption and Dissemination of Good Practices in the institution and the program.</w:t>
      </w:r>
    </w:p>
    <w:p w14:paraId="02D1695C" w14:textId="79DB9BDB" w:rsidR="00063756" w:rsidRPr="00FD72F1" w:rsidRDefault="00063756" w:rsidP="00A24CB3">
      <w:pPr>
        <w:spacing w:before="120" w:after="120" w:line="276" w:lineRule="auto"/>
        <w:jc w:val="both"/>
        <w:rPr>
          <w:rFonts w:ascii="Arial" w:eastAsia="Times New Roman" w:hAnsi="Arial" w:cs="Arial"/>
          <w:i/>
          <w:iCs/>
          <w:color w:val="000000" w:themeColor="text1"/>
          <w:lang w:eastAsia="en-GB"/>
        </w:rPr>
      </w:pPr>
      <w:r w:rsidRPr="00FD72F1">
        <w:rPr>
          <w:rFonts w:ascii="Arial" w:eastAsia="Times New Roman" w:hAnsi="Arial" w:cs="Arial"/>
          <w:color w:val="000000" w:themeColor="text1"/>
          <w:lang w:eastAsia="en-GB"/>
        </w:rPr>
        <w:t xml:space="preserve">In October 2004, ENCOM (Easter Nile Council of Ministers) decided to fast-track the Irrigation and drainage project to achieve clear results of Nile Basin collaboration on the ground; and agreed for carrying out feasibility studies for 100,000 ha </w:t>
      </w:r>
      <w:r w:rsidR="00842995" w:rsidRPr="00FD72F1">
        <w:rPr>
          <w:rFonts w:ascii="Arial" w:eastAsia="Times New Roman" w:hAnsi="Arial" w:cs="Arial"/>
          <w:color w:val="000000" w:themeColor="text1"/>
          <w:lang w:eastAsia="en-GB"/>
        </w:rPr>
        <w:t>and investment</w:t>
      </w:r>
      <w:r w:rsidRPr="00FD72F1">
        <w:rPr>
          <w:rFonts w:ascii="Arial" w:eastAsia="Times New Roman" w:hAnsi="Arial" w:cs="Arial"/>
          <w:color w:val="000000" w:themeColor="text1"/>
          <w:lang w:eastAsia="en-GB"/>
        </w:rPr>
        <w:t xml:space="preserve"> for initial development of irrigation of around 20,000</w:t>
      </w:r>
      <w:r w:rsidR="00E72198">
        <w:rPr>
          <w:rFonts w:ascii="Arial" w:eastAsia="Times New Roman" w:hAnsi="Arial" w:cs="Arial"/>
          <w:color w:val="000000" w:themeColor="text1"/>
          <w:lang w:eastAsia="en-GB"/>
        </w:rPr>
        <w:t xml:space="preserve"> to </w:t>
      </w:r>
      <w:r w:rsidRPr="00FD72F1">
        <w:rPr>
          <w:rFonts w:ascii="Arial" w:eastAsia="Times New Roman" w:hAnsi="Arial" w:cs="Arial"/>
          <w:color w:val="000000" w:themeColor="text1"/>
          <w:lang w:eastAsia="en-GB"/>
        </w:rPr>
        <w:t>50,000 ha in each of the EN country.</w:t>
      </w:r>
    </w:p>
    <w:p w14:paraId="36C38DF8" w14:textId="77777777" w:rsidR="00063756" w:rsidRPr="00FD72F1" w:rsidRDefault="00063756" w:rsidP="00A24CB3">
      <w:pPr>
        <w:spacing w:before="120" w:after="120" w:line="276" w:lineRule="auto"/>
        <w:jc w:val="both"/>
        <w:rPr>
          <w:rFonts w:ascii="Arial" w:eastAsia="Times New Roman" w:hAnsi="Arial" w:cs="Arial"/>
          <w:i/>
          <w:iCs/>
          <w:color w:val="000000" w:themeColor="text1"/>
          <w:lang w:eastAsia="en-GB"/>
        </w:rPr>
      </w:pPr>
      <w:r w:rsidRPr="00FD72F1">
        <w:rPr>
          <w:rFonts w:ascii="Arial" w:eastAsia="Times New Roman" w:hAnsi="Arial" w:cs="Arial"/>
          <w:color w:val="000000" w:themeColor="text1"/>
          <w:lang w:eastAsia="en-GB"/>
        </w:rPr>
        <w:t>Following the agreements of EN Countries, World Bank agreed to finance projects in Ethiopia and Egypt. This WB financed Projects implemented by National Ministries of Water Resources of Ethiopia and Egypt.</w:t>
      </w:r>
      <w:r w:rsidRPr="00FD72F1">
        <w:rPr>
          <w:color w:val="000000" w:themeColor="text1"/>
        </w:rPr>
        <w:t xml:space="preserve"> </w:t>
      </w:r>
      <w:r w:rsidRPr="00FD72F1">
        <w:rPr>
          <w:rFonts w:ascii="Arial" w:hAnsi="Arial" w:cs="Arial"/>
          <w:color w:val="000000" w:themeColor="text1"/>
        </w:rPr>
        <w:t>Under this support</w:t>
      </w:r>
      <w:r w:rsidRPr="00FD72F1">
        <w:rPr>
          <w:color w:val="000000" w:themeColor="text1"/>
        </w:rPr>
        <w:t xml:space="preserve"> </w:t>
      </w:r>
      <w:r w:rsidRPr="00FD72F1">
        <w:rPr>
          <w:rFonts w:ascii="Arial" w:eastAsia="Times New Roman" w:hAnsi="Arial" w:cs="Arial"/>
          <w:color w:val="000000" w:themeColor="text1"/>
          <w:lang w:eastAsia="en-GB"/>
        </w:rPr>
        <w:t>Projects were identified, Feasibility studies conducted, detail design and construction implemented in Egypt and Ethiopia.</w:t>
      </w:r>
    </w:p>
    <w:p w14:paraId="072A28A2" w14:textId="2A905BA0" w:rsidR="00063756" w:rsidRPr="00FD72F1" w:rsidRDefault="00063756" w:rsidP="00A24CB3">
      <w:pPr>
        <w:spacing w:before="120" w:after="120" w:line="276" w:lineRule="auto"/>
        <w:jc w:val="both"/>
        <w:rPr>
          <w:rFonts w:ascii="Arial" w:eastAsia="Times New Roman" w:hAnsi="Arial" w:cs="Arial"/>
          <w:i/>
          <w:iCs/>
          <w:color w:val="000000" w:themeColor="text1"/>
          <w:lang w:eastAsia="en-GB"/>
        </w:rPr>
      </w:pPr>
      <w:r w:rsidRPr="00FD72F1">
        <w:rPr>
          <w:rFonts w:ascii="Arial" w:eastAsia="Times New Roman" w:hAnsi="Arial" w:cs="Arial"/>
          <w:color w:val="000000" w:themeColor="text1"/>
          <w:lang w:eastAsia="en-GB"/>
        </w:rPr>
        <w:t xml:space="preserve">In addition to the above, ENTRO simultaneously with the support of African Development Bank implemented Irrigation and Drainage Project study (ENIDS) as one of IDEN project from 2007 - 2010 in various phases. It has two components: An Engineering Sub-study under Phase 1: </w:t>
      </w:r>
      <w:r w:rsidRPr="00FD72F1">
        <w:rPr>
          <w:rFonts w:ascii="Arial" w:eastAsia="Times New Roman" w:hAnsi="Arial" w:cs="Arial"/>
          <w:color w:val="000000" w:themeColor="text1"/>
          <w:lang w:eastAsia="en-GB"/>
        </w:rPr>
        <w:lastRenderedPageBreak/>
        <w:t>Diagnosis and planning of activities: to result in identification and proposal of 15,000 ha to be studied at feasibility level; Phase 2: Feasibility study of 7,500 ha in Ethiopia and 7,500 ha in Sudan.</w:t>
      </w:r>
      <w:r w:rsidR="004C377B">
        <w:rPr>
          <w:rFonts w:ascii="Arial" w:eastAsia="Times New Roman" w:hAnsi="Arial" w:cs="Arial"/>
          <w:color w:val="000000" w:themeColor="text1"/>
          <w:lang w:eastAsia="en-GB"/>
        </w:rPr>
        <w:t xml:space="preserve"> </w:t>
      </w:r>
      <w:r w:rsidRPr="00FD72F1">
        <w:rPr>
          <w:rFonts w:ascii="Arial" w:eastAsia="Times New Roman" w:hAnsi="Arial" w:cs="Arial"/>
          <w:color w:val="000000" w:themeColor="text1"/>
          <w:lang w:eastAsia="en-GB"/>
        </w:rPr>
        <w:t xml:space="preserve">Cooperative Regional Assessment (CRA) Sub-study </w:t>
      </w:r>
      <w:r w:rsidRPr="00FD72F1">
        <w:rPr>
          <w:rFonts w:ascii="Arial" w:hAnsi="Arial" w:cs="Arial"/>
          <w:bCs/>
          <w:color w:val="000000" w:themeColor="text1"/>
        </w:rPr>
        <w:t>geared at enhancing the understanding of benefits and costs accruing to irrigation and drainage projects across the sub-</w:t>
      </w:r>
      <w:r w:rsidR="00963FFD" w:rsidRPr="00FD72F1">
        <w:rPr>
          <w:rFonts w:ascii="Arial" w:hAnsi="Arial" w:cs="Arial"/>
          <w:bCs/>
          <w:color w:val="000000" w:themeColor="text1"/>
        </w:rPr>
        <w:t>basin’s</w:t>
      </w:r>
      <w:r w:rsidRPr="00FD72F1">
        <w:rPr>
          <w:rFonts w:ascii="Arial" w:hAnsi="Arial" w:cs="Arial"/>
          <w:bCs/>
          <w:color w:val="000000" w:themeColor="text1"/>
        </w:rPr>
        <w:t xml:space="preserve"> countries. CRA conducted transboundary analysis which focuses on challenges, opportunities and institutional analysis related to </w:t>
      </w:r>
      <w:r w:rsidRPr="00A24CB3">
        <w:rPr>
          <w:rFonts w:ascii="Arial" w:eastAsia="Times New Roman" w:hAnsi="Arial" w:cs="Arial"/>
          <w:color w:val="000000" w:themeColor="text1"/>
          <w:lang w:eastAsia="en-GB"/>
        </w:rPr>
        <w:t>irrigation</w:t>
      </w:r>
      <w:r w:rsidRPr="00FD72F1">
        <w:rPr>
          <w:rFonts w:ascii="Arial" w:hAnsi="Arial" w:cs="Arial"/>
          <w:bCs/>
          <w:color w:val="000000" w:themeColor="text1"/>
        </w:rPr>
        <w:t xml:space="preserve"> in the region. The study prepared project profiles for the proposed projects to be implemented in the future and estimated distributive analysis of costs and benefits for the proposed projects.</w:t>
      </w:r>
    </w:p>
    <w:p w14:paraId="7A054F2F" w14:textId="17F3359D" w:rsidR="00063756" w:rsidRPr="00FD72F1" w:rsidRDefault="00AB27FE" w:rsidP="00963FFD">
      <w:pPr>
        <w:spacing w:before="120" w:after="120" w:line="276" w:lineRule="auto"/>
        <w:jc w:val="both"/>
        <w:rPr>
          <w:rFonts w:ascii="Arial" w:eastAsia="Times New Roman" w:hAnsi="Arial" w:cs="Arial"/>
          <w:i/>
          <w:iCs/>
          <w:color w:val="000000" w:themeColor="text1"/>
          <w:lang w:eastAsia="en-GB"/>
        </w:rPr>
      </w:pPr>
      <w:r>
        <w:rPr>
          <w:rFonts w:ascii="Arial" w:eastAsia="Times New Roman" w:hAnsi="Arial" w:cs="Arial"/>
          <w:color w:val="000000" w:themeColor="text1"/>
          <w:lang w:eastAsia="en-GB"/>
        </w:rPr>
        <w:t>Therefore, the o</w:t>
      </w:r>
      <w:r w:rsidR="00063756" w:rsidRPr="00FD72F1">
        <w:rPr>
          <w:rFonts w:ascii="Arial" w:eastAsia="Times New Roman" w:hAnsi="Arial" w:cs="Arial"/>
          <w:color w:val="000000" w:themeColor="text1"/>
          <w:lang w:eastAsia="en-GB"/>
        </w:rPr>
        <w:t>bjective of the Study is to assess comprehensive situation and develop a Database of the existing irrigated areas in EN and to assess a preliminary performance of existing irrigation schemes in the EN</w:t>
      </w:r>
      <w:r w:rsidR="00963FFD">
        <w:rPr>
          <w:rFonts w:ascii="Arial" w:eastAsia="Times New Roman" w:hAnsi="Arial" w:cs="Arial"/>
          <w:color w:val="000000" w:themeColor="text1"/>
          <w:lang w:eastAsia="en-GB"/>
        </w:rPr>
        <w:t xml:space="preserve"> and basin wide schemes</w:t>
      </w:r>
      <w:r w:rsidR="00063756" w:rsidRPr="00FD72F1">
        <w:rPr>
          <w:rFonts w:ascii="Arial" w:eastAsia="Times New Roman" w:hAnsi="Arial" w:cs="Arial"/>
          <w:color w:val="000000" w:themeColor="text1"/>
          <w:lang w:eastAsia="en-GB"/>
        </w:rPr>
        <w:t>.</w:t>
      </w:r>
      <w:r w:rsidR="00963FFD">
        <w:rPr>
          <w:rFonts w:ascii="Arial" w:eastAsia="Times New Roman" w:hAnsi="Arial" w:cs="Arial"/>
          <w:color w:val="000000" w:themeColor="text1"/>
          <w:lang w:eastAsia="en-GB"/>
        </w:rPr>
        <w:t xml:space="preserve"> In this case, </w:t>
      </w:r>
      <w:r w:rsidR="00063756" w:rsidRPr="00FD72F1">
        <w:rPr>
          <w:rFonts w:ascii="Arial" w:eastAsia="Times New Roman" w:hAnsi="Arial" w:cs="Arial"/>
          <w:color w:val="000000" w:themeColor="text1"/>
          <w:lang w:eastAsia="en-GB"/>
        </w:rPr>
        <w:t>ENTRO has a database of existing Irrigation Schemes in EN with preliminary information on the characteristics of the schemes.</w:t>
      </w:r>
    </w:p>
    <w:p w14:paraId="38BBC2C6" w14:textId="450C71C4" w:rsidR="00063756" w:rsidRDefault="00063756" w:rsidP="00A24CB3">
      <w:pPr>
        <w:spacing w:before="120" w:after="120" w:line="276" w:lineRule="auto"/>
        <w:jc w:val="both"/>
        <w:rPr>
          <w:rFonts w:ascii="Arial" w:eastAsia="Calibri" w:hAnsi="Arial" w:cs="Arial"/>
          <w:color w:val="000000" w:themeColor="text1"/>
        </w:rPr>
      </w:pPr>
      <w:r w:rsidRPr="00FD72F1">
        <w:rPr>
          <w:rFonts w:ascii="Arial" w:eastAsia="Calibri" w:hAnsi="Arial" w:cs="Arial"/>
          <w:color w:val="000000" w:themeColor="text1"/>
        </w:rPr>
        <w:t xml:space="preserve">Based on the above </w:t>
      </w:r>
      <w:r w:rsidR="00976D02" w:rsidRPr="00FD72F1">
        <w:rPr>
          <w:rFonts w:ascii="Arial" w:eastAsia="Calibri" w:hAnsi="Arial" w:cs="Arial"/>
          <w:color w:val="000000" w:themeColor="text1"/>
        </w:rPr>
        <w:t>evidence</w:t>
      </w:r>
      <w:r w:rsidRPr="00FD72F1">
        <w:rPr>
          <w:rFonts w:ascii="Arial" w:eastAsia="Calibri" w:hAnsi="Arial" w:cs="Arial"/>
          <w:color w:val="000000" w:themeColor="text1"/>
        </w:rPr>
        <w:t>, ENTRO and NELSAP have the mandate, experiences</w:t>
      </w:r>
      <w:r w:rsidR="00233FCC">
        <w:rPr>
          <w:rFonts w:ascii="Arial" w:eastAsia="Calibri" w:hAnsi="Arial" w:cs="Arial"/>
          <w:color w:val="000000" w:themeColor="text1"/>
        </w:rPr>
        <w:t>,</w:t>
      </w:r>
      <w:r w:rsidRPr="00FD72F1">
        <w:rPr>
          <w:rFonts w:ascii="Arial" w:eastAsia="Calibri" w:hAnsi="Arial" w:cs="Arial"/>
          <w:color w:val="000000" w:themeColor="text1"/>
        </w:rPr>
        <w:t xml:space="preserve"> and capacity to support member states in Irrigation Projects planning and implementation. From the outset, ENTRO and NELSAP were designed to support member countries in preparation of investment projects.</w:t>
      </w:r>
      <w:r w:rsidR="003B6E8D">
        <w:rPr>
          <w:rFonts w:ascii="Arial" w:eastAsia="Calibri" w:hAnsi="Arial" w:cs="Arial"/>
          <w:color w:val="000000" w:themeColor="text1"/>
        </w:rPr>
        <w:t xml:space="preserve"> Below are pilot irrigation projects identified for Eastern Nile (Table 1) and Equatorial Lakes (Table 2) sub-basins.</w:t>
      </w:r>
    </w:p>
    <w:p w14:paraId="7A9EBC72" w14:textId="737D009F" w:rsidR="003B6E8D" w:rsidRPr="00C85112" w:rsidRDefault="003B6E8D" w:rsidP="003B6E8D">
      <w:pPr>
        <w:spacing w:after="60" w:line="240" w:lineRule="auto"/>
        <w:rPr>
          <w:rFonts w:asciiTheme="minorBidi" w:eastAsia="Times New Roman" w:hAnsiTheme="minorBidi"/>
          <w:color w:val="000000" w:themeColor="text1"/>
          <w:sz w:val="20"/>
          <w:szCs w:val="20"/>
        </w:rPr>
      </w:pPr>
      <w:r w:rsidRPr="00C85112">
        <w:rPr>
          <w:rFonts w:asciiTheme="minorBidi" w:eastAsia="Times New Roman" w:hAnsiTheme="minorBidi"/>
          <w:b/>
          <w:bCs/>
          <w:color w:val="000000" w:themeColor="text1"/>
          <w:sz w:val="20"/>
          <w:szCs w:val="20"/>
        </w:rPr>
        <w:t xml:space="preserve">Table </w:t>
      </w:r>
      <w:r>
        <w:rPr>
          <w:rFonts w:asciiTheme="minorBidi" w:eastAsia="Times New Roman" w:hAnsiTheme="minorBidi"/>
          <w:b/>
          <w:bCs/>
          <w:color w:val="000000" w:themeColor="text1"/>
          <w:sz w:val="20"/>
          <w:szCs w:val="20"/>
        </w:rPr>
        <w:t>1</w:t>
      </w:r>
      <w:r w:rsidRPr="00C85112">
        <w:rPr>
          <w:rFonts w:asciiTheme="minorBidi" w:eastAsia="Times New Roman" w:hAnsiTheme="minorBidi"/>
          <w:color w:val="000000" w:themeColor="text1"/>
          <w:sz w:val="20"/>
          <w:szCs w:val="20"/>
        </w:rPr>
        <w:t xml:space="preserve">. List of irrigation projects identified in the </w:t>
      </w:r>
      <w:r>
        <w:rPr>
          <w:rFonts w:asciiTheme="minorBidi" w:eastAsia="Times New Roman" w:hAnsiTheme="minorBidi"/>
          <w:color w:val="000000" w:themeColor="text1"/>
          <w:sz w:val="20"/>
          <w:szCs w:val="20"/>
        </w:rPr>
        <w:t xml:space="preserve">EN </w:t>
      </w:r>
      <w:r w:rsidRPr="00C85112">
        <w:rPr>
          <w:rFonts w:asciiTheme="minorBidi" w:eastAsia="Times New Roman" w:hAnsiTheme="minorBidi"/>
          <w:color w:val="000000" w:themeColor="text1"/>
          <w:sz w:val="20"/>
          <w:szCs w:val="20"/>
        </w:rPr>
        <w:t>region.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
        <w:gridCol w:w="7295"/>
        <w:gridCol w:w="1440"/>
      </w:tblGrid>
      <w:tr w:rsidR="003B6E8D" w:rsidRPr="00065074" w14:paraId="627F9C52" w14:textId="77777777" w:rsidTr="00A7587B">
        <w:trPr>
          <w:trHeight w:val="290"/>
        </w:trPr>
        <w:tc>
          <w:tcPr>
            <w:tcW w:w="530" w:type="dxa"/>
            <w:tcMar>
              <w:top w:w="0" w:type="dxa"/>
              <w:left w:w="108" w:type="dxa"/>
              <w:bottom w:w="0" w:type="dxa"/>
              <w:right w:w="108" w:type="dxa"/>
            </w:tcMar>
            <w:hideMark/>
          </w:tcPr>
          <w:p w14:paraId="36B05554" w14:textId="77777777" w:rsidR="003B6E8D" w:rsidRPr="00065074" w:rsidRDefault="003B6E8D" w:rsidP="00A7587B">
            <w:pPr>
              <w:spacing w:after="0" w:line="240" w:lineRule="auto"/>
              <w:jc w:val="right"/>
              <w:rPr>
                <w:rFonts w:ascii="Arial Narrow" w:eastAsia="Times New Roman" w:hAnsi="Arial Narrow"/>
                <w:b/>
                <w:bCs/>
                <w:sz w:val="20"/>
                <w:szCs w:val="20"/>
              </w:rPr>
            </w:pPr>
            <w:r w:rsidRPr="00065074">
              <w:rPr>
                <w:rFonts w:ascii="Arial Narrow" w:eastAsia="Times New Roman" w:hAnsi="Arial Narrow"/>
                <w:b/>
                <w:bCs/>
                <w:sz w:val="20"/>
                <w:szCs w:val="20"/>
              </w:rPr>
              <w:t>SN</w:t>
            </w:r>
          </w:p>
        </w:tc>
        <w:tc>
          <w:tcPr>
            <w:tcW w:w="7295" w:type="dxa"/>
            <w:tcMar>
              <w:top w:w="0" w:type="dxa"/>
              <w:left w:w="108" w:type="dxa"/>
              <w:bottom w:w="0" w:type="dxa"/>
              <w:right w:w="108" w:type="dxa"/>
            </w:tcMar>
            <w:hideMark/>
          </w:tcPr>
          <w:p w14:paraId="25C6515B" w14:textId="77777777" w:rsidR="003B6E8D" w:rsidRPr="00065074" w:rsidRDefault="003B6E8D" w:rsidP="00A7587B">
            <w:pPr>
              <w:spacing w:after="0" w:line="240" w:lineRule="auto"/>
              <w:rPr>
                <w:rFonts w:ascii="Arial Narrow" w:eastAsia="Times New Roman" w:hAnsi="Arial Narrow"/>
                <w:b/>
                <w:bCs/>
                <w:sz w:val="20"/>
                <w:szCs w:val="20"/>
              </w:rPr>
            </w:pPr>
            <w:r w:rsidRPr="00065074">
              <w:rPr>
                <w:rFonts w:ascii="Arial Narrow" w:eastAsia="Times New Roman" w:hAnsi="Arial Narrow"/>
                <w:b/>
                <w:bCs/>
                <w:color w:val="000000"/>
                <w:sz w:val="20"/>
                <w:szCs w:val="20"/>
              </w:rPr>
              <w:t>Description</w:t>
            </w:r>
          </w:p>
        </w:tc>
        <w:tc>
          <w:tcPr>
            <w:tcW w:w="1440" w:type="dxa"/>
            <w:tcMar>
              <w:top w:w="0" w:type="dxa"/>
              <w:left w:w="108" w:type="dxa"/>
              <w:bottom w:w="0" w:type="dxa"/>
              <w:right w:w="108" w:type="dxa"/>
            </w:tcMar>
            <w:hideMark/>
          </w:tcPr>
          <w:p w14:paraId="442BE1BB" w14:textId="77777777" w:rsidR="003B6E8D" w:rsidRPr="00065074" w:rsidRDefault="003B6E8D" w:rsidP="00A7587B">
            <w:pPr>
              <w:spacing w:after="0" w:line="240" w:lineRule="auto"/>
              <w:ind w:left="-558" w:firstLine="558"/>
              <w:jc w:val="center"/>
              <w:rPr>
                <w:rFonts w:ascii="Arial Narrow" w:eastAsia="Times New Roman" w:hAnsi="Arial Narrow"/>
                <w:b/>
                <w:bCs/>
                <w:sz w:val="20"/>
                <w:szCs w:val="20"/>
              </w:rPr>
            </w:pPr>
            <w:r w:rsidRPr="00065074">
              <w:rPr>
                <w:rFonts w:ascii="Arial Narrow" w:eastAsia="Times New Roman" w:hAnsi="Arial Narrow"/>
                <w:b/>
                <w:bCs/>
                <w:color w:val="000000"/>
                <w:sz w:val="20"/>
                <w:szCs w:val="20"/>
              </w:rPr>
              <w:t>Locations</w:t>
            </w:r>
          </w:p>
        </w:tc>
      </w:tr>
      <w:tr w:rsidR="003B6E8D" w:rsidRPr="00065074" w14:paraId="7C1D5067" w14:textId="77777777" w:rsidTr="00A7587B">
        <w:trPr>
          <w:trHeight w:val="50"/>
        </w:trPr>
        <w:tc>
          <w:tcPr>
            <w:tcW w:w="530" w:type="dxa"/>
            <w:tcMar>
              <w:top w:w="0" w:type="dxa"/>
              <w:left w:w="108" w:type="dxa"/>
              <w:bottom w:w="0" w:type="dxa"/>
              <w:right w:w="108" w:type="dxa"/>
            </w:tcMar>
          </w:tcPr>
          <w:p w14:paraId="549CEA60" w14:textId="77777777" w:rsidR="003B6E8D" w:rsidRDefault="003B6E8D" w:rsidP="00A7587B">
            <w:pPr>
              <w:spacing w:after="0" w:line="276"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1</w:t>
            </w:r>
          </w:p>
          <w:p w14:paraId="22D856FE" w14:textId="77777777" w:rsidR="003B6E8D" w:rsidRDefault="003B6E8D" w:rsidP="00A7587B">
            <w:pPr>
              <w:spacing w:before="160" w:after="0" w:line="276"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2</w:t>
            </w:r>
          </w:p>
          <w:p w14:paraId="608E1A40" w14:textId="77777777" w:rsidR="003B6E8D"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3</w:t>
            </w:r>
          </w:p>
          <w:p w14:paraId="4691EA22" w14:textId="77777777" w:rsidR="003B6E8D"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4</w:t>
            </w:r>
          </w:p>
          <w:p w14:paraId="66CFEEDE" w14:textId="77777777" w:rsidR="003B6E8D"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5</w:t>
            </w:r>
          </w:p>
          <w:p w14:paraId="520BB6A7" w14:textId="77777777" w:rsidR="003B6E8D"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6</w:t>
            </w:r>
          </w:p>
          <w:p w14:paraId="266B161C" w14:textId="77777777" w:rsidR="003B6E8D" w:rsidRPr="00065074"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7</w:t>
            </w:r>
          </w:p>
        </w:tc>
        <w:tc>
          <w:tcPr>
            <w:tcW w:w="7295" w:type="dxa"/>
            <w:tcMar>
              <w:top w:w="0" w:type="dxa"/>
              <w:left w:w="108" w:type="dxa"/>
              <w:bottom w:w="0" w:type="dxa"/>
              <w:right w:w="108" w:type="dxa"/>
            </w:tcMar>
          </w:tcPr>
          <w:p w14:paraId="753C0A28" w14:textId="77777777" w:rsidR="003B6E8D" w:rsidRDefault="003B6E8D" w:rsidP="00A7587B">
            <w:pPr>
              <w:spacing w:after="0" w:line="240" w:lineRule="auto"/>
              <w:jc w:val="both"/>
              <w:rPr>
                <w:rFonts w:ascii="Arial Narrow" w:hAnsi="Arial Narrow"/>
                <w:color w:val="000000"/>
                <w:sz w:val="20"/>
                <w:szCs w:val="20"/>
              </w:rPr>
            </w:pPr>
            <w:proofErr w:type="spellStart"/>
            <w:r w:rsidRPr="00065074">
              <w:rPr>
                <w:rFonts w:ascii="Arial Narrow" w:hAnsi="Arial Narrow"/>
                <w:color w:val="000000"/>
                <w:sz w:val="20"/>
                <w:szCs w:val="20"/>
              </w:rPr>
              <w:t>Tekeze</w:t>
            </w:r>
            <w:proofErr w:type="spellEnd"/>
            <w:r>
              <w:rPr>
                <w:rFonts w:ascii="Arial Narrow" w:hAnsi="Arial Narrow"/>
                <w:color w:val="000000"/>
                <w:sz w:val="20"/>
                <w:szCs w:val="20"/>
              </w:rPr>
              <w:t xml:space="preserve"> small scale irrigation schemes</w:t>
            </w:r>
            <w:r w:rsidRPr="00065074">
              <w:rPr>
                <w:rFonts w:ascii="Arial Narrow" w:hAnsi="Arial Narrow"/>
                <w:color w:val="000000"/>
                <w:sz w:val="20"/>
                <w:szCs w:val="20"/>
              </w:rPr>
              <w:t xml:space="preserve"> (27061.36 ha)</w:t>
            </w:r>
          </w:p>
          <w:p w14:paraId="1B5EA681" w14:textId="77777777" w:rsidR="003B6E8D" w:rsidRDefault="003B6E8D" w:rsidP="00A7587B">
            <w:pPr>
              <w:spacing w:after="0" w:line="240" w:lineRule="auto"/>
              <w:jc w:val="both"/>
              <w:rPr>
                <w:rFonts w:ascii="Arial Narrow" w:hAnsi="Arial Narrow"/>
                <w:color w:val="000000"/>
                <w:sz w:val="20"/>
                <w:szCs w:val="20"/>
              </w:rPr>
            </w:pPr>
            <w:r w:rsidRPr="00977EE2">
              <w:rPr>
                <w:rFonts w:ascii="Arial Narrow" w:hAnsi="Arial Narrow"/>
                <w:b/>
                <w:bCs/>
                <w:color w:val="000000"/>
                <w:sz w:val="20"/>
                <w:szCs w:val="20"/>
              </w:rPr>
              <w:t>Blue Nile</w:t>
            </w:r>
            <w:r>
              <w:rPr>
                <w:rFonts w:ascii="Arial Narrow" w:hAnsi="Arial Narrow"/>
                <w:color w:val="000000"/>
                <w:sz w:val="20"/>
                <w:szCs w:val="20"/>
              </w:rPr>
              <w:t xml:space="preserve"> irrigation schemes:</w:t>
            </w:r>
          </w:p>
          <w:p w14:paraId="19267403" w14:textId="77777777" w:rsidR="003B6E8D" w:rsidRPr="00A315CB" w:rsidRDefault="003B6E8D" w:rsidP="00824793">
            <w:pPr>
              <w:pStyle w:val="NormalWeb"/>
              <w:numPr>
                <w:ilvl w:val="0"/>
                <w:numId w:val="16"/>
              </w:numPr>
              <w:spacing w:before="0" w:beforeAutospacing="0" w:after="0" w:afterAutospacing="0"/>
              <w:ind w:left="262" w:hanging="262"/>
              <w:rPr>
                <w:rFonts w:ascii="Arial Narrow" w:eastAsiaTheme="minorHAnsi" w:hAnsi="Arial Narrow" w:cstheme="minorBidi"/>
                <w:color w:val="000000"/>
                <w:sz w:val="20"/>
                <w:szCs w:val="20"/>
              </w:rPr>
            </w:pPr>
            <w:r w:rsidRPr="00A315CB">
              <w:rPr>
                <w:rFonts w:ascii="Arial Narrow" w:eastAsiaTheme="minorHAnsi" w:hAnsi="Arial Narrow" w:cstheme="minorBidi"/>
                <w:color w:val="000000"/>
                <w:sz w:val="20"/>
                <w:szCs w:val="20"/>
              </w:rPr>
              <w:t>Tana Beles (command area 12247 ha)</w:t>
            </w:r>
          </w:p>
          <w:p w14:paraId="733D6610" w14:textId="77777777" w:rsidR="003B6E8D" w:rsidRPr="00A315CB" w:rsidRDefault="003B6E8D" w:rsidP="00824793">
            <w:pPr>
              <w:pStyle w:val="NormalWeb"/>
              <w:numPr>
                <w:ilvl w:val="0"/>
                <w:numId w:val="16"/>
              </w:numPr>
              <w:spacing w:before="0" w:beforeAutospacing="0" w:after="0" w:afterAutospacing="0"/>
              <w:ind w:left="262" w:hanging="262"/>
              <w:rPr>
                <w:rFonts w:ascii="Arial Narrow" w:eastAsiaTheme="minorHAnsi" w:hAnsi="Arial Narrow" w:cstheme="minorBidi"/>
                <w:color w:val="000000"/>
                <w:sz w:val="20"/>
                <w:szCs w:val="20"/>
              </w:rPr>
            </w:pPr>
            <w:r w:rsidRPr="00A315CB">
              <w:rPr>
                <w:rFonts w:ascii="Arial Narrow" w:eastAsiaTheme="minorHAnsi" w:hAnsi="Arial Narrow" w:cstheme="minorBidi"/>
                <w:color w:val="000000"/>
                <w:sz w:val="20"/>
                <w:szCs w:val="20"/>
              </w:rPr>
              <w:t>Koga (command area 7004 ha)</w:t>
            </w:r>
          </w:p>
          <w:p w14:paraId="15815EE3" w14:textId="77777777" w:rsidR="003B6E8D" w:rsidRPr="00A315CB" w:rsidRDefault="003B6E8D" w:rsidP="00824793">
            <w:pPr>
              <w:pStyle w:val="NormalWeb"/>
              <w:numPr>
                <w:ilvl w:val="0"/>
                <w:numId w:val="16"/>
              </w:numPr>
              <w:spacing w:before="0" w:beforeAutospacing="0" w:after="0" w:afterAutospacing="0"/>
              <w:ind w:left="262" w:hanging="262"/>
              <w:rPr>
                <w:rFonts w:ascii="Arial Narrow" w:eastAsiaTheme="minorHAnsi" w:hAnsi="Arial Narrow" w:cstheme="minorBidi"/>
                <w:color w:val="000000"/>
                <w:sz w:val="20"/>
                <w:szCs w:val="20"/>
              </w:rPr>
            </w:pPr>
            <w:r w:rsidRPr="00A315CB">
              <w:rPr>
                <w:rFonts w:ascii="Arial Narrow" w:eastAsiaTheme="minorHAnsi" w:hAnsi="Arial Narrow" w:cstheme="minorBidi"/>
                <w:color w:val="000000"/>
                <w:sz w:val="20"/>
                <w:szCs w:val="20"/>
              </w:rPr>
              <w:t xml:space="preserve">Arjo </w:t>
            </w:r>
            <w:proofErr w:type="spellStart"/>
            <w:r w:rsidRPr="00A315CB">
              <w:rPr>
                <w:rFonts w:ascii="Arial Narrow" w:eastAsiaTheme="minorHAnsi" w:hAnsi="Arial Narrow" w:cstheme="minorBidi"/>
                <w:color w:val="000000"/>
                <w:sz w:val="20"/>
                <w:szCs w:val="20"/>
              </w:rPr>
              <w:t>Didessa</w:t>
            </w:r>
            <w:proofErr w:type="spellEnd"/>
            <w:r w:rsidRPr="00A315CB">
              <w:rPr>
                <w:rFonts w:ascii="Arial Narrow" w:eastAsiaTheme="minorHAnsi" w:hAnsi="Arial Narrow" w:cstheme="minorBidi"/>
                <w:color w:val="000000"/>
                <w:sz w:val="20"/>
                <w:szCs w:val="20"/>
              </w:rPr>
              <w:t xml:space="preserve"> (1500 ha)</w:t>
            </w:r>
          </w:p>
          <w:p w14:paraId="1F21F3AC" w14:textId="77777777" w:rsidR="003B6E8D" w:rsidRPr="00A315CB" w:rsidRDefault="003B6E8D" w:rsidP="00824793">
            <w:pPr>
              <w:pStyle w:val="NormalWeb"/>
              <w:numPr>
                <w:ilvl w:val="0"/>
                <w:numId w:val="16"/>
              </w:numPr>
              <w:spacing w:before="0" w:beforeAutospacing="0" w:after="0" w:afterAutospacing="0"/>
              <w:ind w:left="262" w:hanging="262"/>
              <w:rPr>
                <w:rFonts w:ascii="Arial Narrow" w:eastAsiaTheme="minorHAnsi" w:hAnsi="Arial Narrow" w:cstheme="minorBidi"/>
                <w:color w:val="000000"/>
                <w:sz w:val="20"/>
                <w:szCs w:val="20"/>
              </w:rPr>
            </w:pPr>
            <w:proofErr w:type="spellStart"/>
            <w:r w:rsidRPr="00A315CB">
              <w:rPr>
                <w:rFonts w:ascii="Arial Narrow" w:eastAsiaTheme="minorHAnsi" w:hAnsi="Arial Narrow" w:cstheme="minorBidi"/>
                <w:color w:val="000000"/>
                <w:sz w:val="20"/>
                <w:szCs w:val="20"/>
              </w:rPr>
              <w:t>Megech</w:t>
            </w:r>
            <w:proofErr w:type="spellEnd"/>
            <w:r w:rsidRPr="00A315CB">
              <w:rPr>
                <w:rFonts w:ascii="Arial Narrow" w:eastAsiaTheme="minorHAnsi" w:hAnsi="Arial Narrow" w:cstheme="minorBidi"/>
                <w:color w:val="000000"/>
                <w:sz w:val="20"/>
                <w:szCs w:val="20"/>
              </w:rPr>
              <w:t xml:space="preserve"> Seraba1 (4000 ha)</w:t>
            </w:r>
          </w:p>
          <w:p w14:paraId="748DD2B7" w14:textId="77777777" w:rsidR="003B6E8D" w:rsidRDefault="003B6E8D" w:rsidP="00824793">
            <w:pPr>
              <w:pStyle w:val="NormalWeb"/>
              <w:numPr>
                <w:ilvl w:val="0"/>
                <w:numId w:val="16"/>
              </w:numPr>
              <w:spacing w:before="0" w:beforeAutospacing="0" w:after="0" w:afterAutospacing="0"/>
              <w:ind w:left="262" w:hanging="262"/>
              <w:rPr>
                <w:rFonts w:ascii="Arial Narrow" w:eastAsiaTheme="minorHAnsi" w:hAnsi="Arial Narrow" w:cstheme="minorBidi"/>
                <w:color w:val="000000"/>
                <w:sz w:val="20"/>
                <w:szCs w:val="20"/>
              </w:rPr>
            </w:pPr>
            <w:proofErr w:type="spellStart"/>
            <w:r w:rsidRPr="00A315CB">
              <w:rPr>
                <w:rFonts w:ascii="Arial Narrow" w:eastAsiaTheme="minorHAnsi" w:hAnsi="Arial Narrow" w:cstheme="minorBidi"/>
                <w:color w:val="000000"/>
                <w:sz w:val="20"/>
                <w:szCs w:val="20"/>
              </w:rPr>
              <w:t>Fincha</w:t>
            </w:r>
            <w:proofErr w:type="spellEnd"/>
            <w:r w:rsidRPr="00A315CB">
              <w:rPr>
                <w:rFonts w:ascii="Arial Narrow" w:eastAsiaTheme="minorHAnsi" w:hAnsi="Arial Narrow" w:cstheme="minorBidi"/>
                <w:color w:val="000000"/>
                <w:sz w:val="20"/>
                <w:szCs w:val="20"/>
              </w:rPr>
              <w:t xml:space="preserve"> (19548 ha)</w:t>
            </w:r>
          </w:p>
          <w:p w14:paraId="7FD9B063" w14:textId="77777777" w:rsidR="003B6E8D" w:rsidRPr="00065074" w:rsidRDefault="003B6E8D" w:rsidP="00A7587B">
            <w:pPr>
              <w:spacing w:after="0" w:line="240" w:lineRule="auto"/>
              <w:jc w:val="both"/>
              <w:rPr>
                <w:rFonts w:ascii="Arial Narrow" w:hAnsi="Arial Narrow"/>
                <w:color w:val="000000"/>
                <w:sz w:val="20"/>
                <w:szCs w:val="20"/>
              </w:rPr>
            </w:pPr>
            <w:proofErr w:type="spellStart"/>
            <w:r w:rsidRPr="00065074">
              <w:rPr>
                <w:rFonts w:ascii="Arial Narrow" w:hAnsi="Arial Narrow"/>
                <w:color w:val="000000"/>
                <w:sz w:val="20"/>
                <w:szCs w:val="20"/>
              </w:rPr>
              <w:t>Alwero</w:t>
            </w:r>
            <w:proofErr w:type="spellEnd"/>
            <w:r w:rsidRPr="00065074">
              <w:rPr>
                <w:rFonts w:ascii="Arial Narrow" w:hAnsi="Arial Narrow"/>
                <w:color w:val="000000"/>
                <w:sz w:val="20"/>
                <w:szCs w:val="20"/>
              </w:rPr>
              <w:t xml:space="preserve"> </w:t>
            </w:r>
            <w:r>
              <w:rPr>
                <w:rFonts w:ascii="Arial Narrow" w:hAnsi="Arial Narrow"/>
                <w:color w:val="000000"/>
                <w:sz w:val="20"/>
                <w:szCs w:val="20"/>
              </w:rPr>
              <w:t>irrigation scheme</w:t>
            </w:r>
            <w:r w:rsidRPr="00065074">
              <w:rPr>
                <w:rFonts w:ascii="Arial Narrow" w:hAnsi="Arial Narrow"/>
                <w:color w:val="000000"/>
                <w:sz w:val="20"/>
                <w:szCs w:val="20"/>
              </w:rPr>
              <w:t xml:space="preserve"> (2200 ha)</w:t>
            </w:r>
            <w:r>
              <w:rPr>
                <w:rFonts w:ascii="Arial Narrow" w:hAnsi="Arial Narrow"/>
                <w:color w:val="000000"/>
                <w:sz w:val="20"/>
                <w:szCs w:val="20"/>
              </w:rPr>
              <w:t xml:space="preserve"> in Baro Akobo basin</w:t>
            </w:r>
          </w:p>
        </w:tc>
        <w:tc>
          <w:tcPr>
            <w:tcW w:w="1440" w:type="dxa"/>
            <w:tcMar>
              <w:top w:w="0" w:type="dxa"/>
              <w:left w:w="108" w:type="dxa"/>
              <w:bottom w:w="0" w:type="dxa"/>
              <w:right w:w="108" w:type="dxa"/>
            </w:tcMar>
            <w:vAlign w:val="center"/>
          </w:tcPr>
          <w:p w14:paraId="5D50B42F" w14:textId="77777777" w:rsidR="003B6E8D" w:rsidRPr="00065074" w:rsidRDefault="003B6E8D" w:rsidP="00A7587B">
            <w:pPr>
              <w:spacing w:after="0" w:line="240" w:lineRule="auto"/>
              <w:jc w:val="center"/>
              <w:rPr>
                <w:rFonts w:ascii="Arial Narrow" w:eastAsia="Times New Roman" w:hAnsi="Arial Narrow"/>
                <w:color w:val="000000"/>
                <w:sz w:val="20"/>
                <w:szCs w:val="20"/>
              </w:rPr>
            </w:pPr>
            <w:r w:rsidRPr="00065074">
              <w:rPr>
                <w:rFonts w:ascii="Arial Narrow" w:eastAsia="Times New Roman" w:hAnsi="Arial Narrow"/>
                <w:color w:val="000000"/>
                <w:sz w:val="20"/>
                <w:szCs w:val="20"/>
              </w:rPr>
              <w:t>Ethiopia</w:t>
            </w:r>
          </w:p>
        </w:tc>
      </w:tr>
      <w:tr w:rsidR="003B6E8D" w:rsidRPr="00065074" w14:paraId="6D6BB8EE" w14:textId="77777777" w:rsidTr="00A7587B">
        <w:trPr>
          <w:trHeight w:val="206"/>
        </w:trPr>
        <w:tc>
          <w:tcPr>
            <w:tcW w:w="530" w:type="dxa"/>
            <w:tcMar>
              <w:top w:w="0" w:type="dxa"/>
              <w:left w:w="108" w:type="dxa"/>
              <w:bottom w:w="0" w:type="dxa"/>
              <w:right w:w="108" w:type="dxa"/>
            </w:tcMar>
          </w:tcPr>
          <w:p w14:paraId="0BA27DC0" w14:textId="77777777" w:rsidR="003B6E8D"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8</w:t>
            </w:r>
          </w:p>
          <w:p w14:paraId="73BEEBD0" w14:textId="77777777" w:rsidR="003B6E8D" w:rsidRPr="00065074"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9</w:t>
            </w:r>
          </w:p>
        </w:tc>
        <w:tc>
          <w:tcPr>
            <w:tcW w:w="7295" w:type="dxa"/>
            <w:tcMar>
              <w:top w:w="0" w:type="dxa"/>
              <w:left w:w="108" w:type="dxa"/>
              <w:bottom w:w="0" w:type="dxa"/>
              <w:right w:w="108" w:type="dxa"/>
            </w:tcMar>
          </w:tcPr>
          <w:p w14:paraId="7E698C2F" w14:textId="77777777" w:rsidR="003B6E8D" w:rsidRPr="00065074" w:rsidRDefault="003B6E8D" w:rsidP="00A7587B">
            <w:pPr>
              <w:pStyle w:val="NormalWeb"/>
              <w:spacing w:before="0" w:beforeAutospacing="0" w:after="0" w:afterAutospacing="0"/>
              <w:rPr>
                <w:rFonts w:ascii="Arial Narrow" w:hAnsi="Arial Narrow"/>
                <w:color w:val="000000"/>
                <w:sz w:val="20"/>
                <w:szCs w:val="20"/>
              </w:rPr>
            </w:pPr>
            <w:r w:rsidRPr="00065074">
              <w:rPr>
                <w:rFonts w:ascii="Arial Narrow" w:hAnsi="Arial Narrow"/>
                <w:color w:val="000000"/>
                <w:sz w:val="20"/>
                <w:szCs w:val="20"/>
              </w:rPr>
              <w:t>Northern Upper Nile Irrigation Scheme (654700 ha)</w:t>
            </w:r>
          </w:p>
          <w:p w14:paraId="3233F092" w14:textId="77777777" w:rsidR="003B6E8D" w:rsidRPr="00065074" w:rsidRDefault="003B6E8D" w:rsidP="00A7587B">
            <w:pPr>
              <w:pStyle w:val="NormalWeb"/>
              <w:spacing w:before="0" w:beforeAutospacing="0" w:after="0" w:afterAutospacing="0"/>
              <w:rPr>
                <w:rFonts w:ascii="Arial Narrow" w:hAnsi="Arial Narrow"/>
                <w:color w:val="000000"/>
                <w:sz w:val="20"/>
                <w:szCs w:val="20"/>
              </w:rPr>
            </w:pPr>
            <w:r w:rsidRPr="00065074">
              <w:rPr>
                <w:rFonts w:ascii="Arial Narrow" w:hAnsi="Arial Narrow"/>
                <w:color w:val="000000"/>
                <w:sz w:val="20"/>
                <w:szCs w:val="20"/>
              </w:rPr>
              <w:t>Aweil irrigation Rice Scheme (9240 ha)</w:t>
            </w:r>
          </w:p>
        </w:tc>
        <w:tc>
          <w:tcPr>
            <w:tcW w:w="1440" w:type="dxa"/>
            <w:tcMar>
              <w:top w:w="0" w:type="dxa"/>
              <w:left w:w="108" w:type="dxa"/>
              <w:bottom w:w="0" w:type="dxa"/>
              <w:right w:w="108" w:type="dxa"/>
            </w:tcMar>
            <w:vAlign w:val="center"/>
          </w:tcPr>
          <w:p w14:paraId="0DA0D082" w14:textId="77777777" w:rsidR="003B6E8D" w:rsidRPr="00A315CB" w:rsidRDefault="003B6E8D" w:rsidP="00A7587B">
            <w:pPr>
              <w:spacing w:after="0" w:line="240" w:lineRule="auto"/>
              <w:jc w:val="center"/>
              <w:rPr>
                <w:rFonts w:ascii="Arial Narrow" w:hAnsi="Arial Narrow"/>
                <w:color w:val="000000"/>
                <w:sz w:val="20"/>
                <w:szCs w:val="20"/>
              </w:rPr>
            </w:pPr>
            <w:r>
              <w:rPr>
                <w:rFonts w:ascii="Arial Narrow" w:hAnsi="Arial Narrow"/>
                <w:color w:val="000000"/>
                <w:sz w:val="20"/>
                <w:szCs w:val="20"/>
              </w:rPr>
              <w:t>South Sudan</w:t>
            </w:r>
          </w:p>
        </w:tc>
      </w:tr>
      <w:tr w:rsidR="003B6E8D" w:rsidRPr="00065074" w14:paraId="341C4B91" w14:textId="77777777" w:rsidTr="00A7587B">
        <w:trPr>
          <w:trHeight w:val="3122"/>
        </w:trPr>
        <w:tc>
          <w:tcPr>
            <w:tcW w:w="530" w:type="dxa"/>
            <w:tcMar>
              <w:top w:w="0" w:type="dxa"/>
              <w:left w:w="108" w:type="dxa"/>
              <w:bottom w:w="0" w:type="dxa"/>
              <w:right w:w="108" w:type="dxa"/>
            </w:tcMar>
          </w:tcPr>
          <w:p w14:paraId="58A27B05" w14:textId="77777777" w:rsidR="003B6E8D" w:rsidRDefault="003B6E8D" w:rsidP="00A7587B">
            <w:pPr>
              <w:spacing w:after="0" w:line="240" w:lineRule="auto"/>
              <w:jc w:val="right"/>
              <w:rPr>
                <w:rFonts w:ascii="Arial Narrow" w:eastAsia="Times New Roman" w:hAnsi="Arial Narrow"/>
                <w:color w:val="000000"/>
                <w:sz w:val="20"/>
                <w:szCs w:val="20"/>
              </w:rPr>
            </w:pPr>
          </w:p>
          <w:p w14:paraId="6C5652B2" w14:textId="77777777" w:rsidR="003B6E8D"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10</w:t>
            </w:r>
          </w:p>
          <w:p w14:paraId="46AF5560" w14:textId="77777777" w:rsidR="003B6E8D" w:rsidRDefault="003B6E8D" w:rsidP="00A7587B">
            <w:pPr>
              <w:spacing w:after="0" w:line="240" w:lineRule="auto"/>
              <w:jc w:val="right"/>
              <w:rPr>
                <w:rFonts w:ascii="Arial Narrow" w:eastAsia="Times New Roman" w:hAnsi="Arial Narrow"/>
                <w:color w:val="000000"/>
                <w:sz w:val="20"/>
                <w:szCs w:val="20"/>
              </w:rPr>
            </w:pPr>
          </w:p>
          <w:p w14:paraId="4F6B0E21" w14:textId="77777777" w:rsidR="003B6E8D"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11</w:t>
            </w:r>
          </w:p>
          <w:p w14:paraId="5909E20D" w14:textId="77777777" w:rsidR="003B6E8D"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12</w:t>
            </w:r>
          </w:p>
          <w:p w14:paraId="6B31F34C" w14:textId="77777777" w:rsidR="003B6E8D" w:rsidRPr="00CF614D" w:rsidRDefault="003B6E8D" w:rsidP="00A7587B">
            <w:pPr>
              <w:spacing w:after="0" w:line="240" w:lineRule="auto"/>
              <w:jc w:val="right"/>
              <w:rPr>
                <w:rFonts w:ascii="Arial Narrow" w:eastAsia="Times New Roman" w:hAnsi="Arial Narrow"/>
                <w:color w:val="000000"/>
                <w:sz w:val="16"/>
                <w:szCs w:val="16"/>
              </w:rPr>
            </w:pPr>
          </w:p>
          <w:p w14:paraId="764F9DFF" w14:textId="77777777" w:rsidR="003B6E8D" w:rsidRPr="00CF614D" w:rsidRDefault="003B6E8D" w:rsidP="00A7587B">
            <w:pPr>
              <w:spacing w:before="60" w:after="0" w:line="240" w:lineRule="auto"/>
              <w:jc w:val="right"/>
              <w:rPr>
                <w:rFonts w:ascii="Arial Narrow" w:eastAsia="Times New Roman" w:hAnsi="Arial Narrow"/>
                <w:color w:val="000000"/>
                <w:sz w:val="8"/>
                <w:szCs w:val="8"/>
              </w:rPr>
            </w:pPr>
          </w:p>
          <w:p w14:paraId="676D3559" w14:textId="77777777" w:rsidR="003B6E8D" w:rsidRDefault="003B6E8D" w:rsidP="00A7587B">
            <w:pPr>
              <w:spacing w:before="60"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13</w:t>
            </w:r>
          </w:p>
          <w:p w14:paraId="63A47EF5" w14:textId="77777777" w:rsidR="003B6E8D" w:rsidRDefault="003B6E8D" w:rsidP="00A7587B">
            <w:pPr>
              <w:spacing w:after="0" w:line="240" w:lineRule="auto"/>
              <w:jc w:val="right"/>
              <w:rPr>
                <w:rFonts w:ascii="Arial Narrow" w:eastAsia="Times New Roman" w:hAnsi="Arial Narrow"/>
                <w:color w:val="000000"/>
                <w:sz w:val="20"/>
                <w:szCs w:val="20"/>
              </w:rPr>
            </w:pPr>
          </w:p>
          <w:p w14:paraId="38A75EDC" w14:textId="77777777" w:rsidR="003B6E8D" w:rsidRDefault="003B6E8D" w:rsidP="00A7587B">
            <w:pPr>
              <w:spacing w:after="0" w:line="240" w:lineRule="auto"/>
              <w:jc w:val="right"/>
              <w:rPr>
                <w:rFonts w:ascii="Arial Narrow" w:eastAsia="Times New Roman" w:hAnsi="Arial Narrow"/>
                <w:color w:val="000000"/>
                <w:sz w:val="10"/>
                <w:szCs w:val="10"/>
              </w:rPr>
            </w:pPr>
          </w:p>
          <w:p w14:paraId="07EF004E" w14:textId="77777777" w:rsidR="003B6E8D" w:rsidRDefault="003B6E8D" w:rsidP="00A7587B">
            <w:pPr>
              <w:spacing w:after="0" w:line="240" w:lineRule="auto"/>
              <w:jc w:val="right"/>
              <w:rPr>
                <w:rFonts w:ascii="Arial Narrow" w:eastAsia="Times New Roman" w:hAnsi="Arial Narrow"/>
                <w:color w:val="000000"/>
                <w:sz w:val="10"/>
                <w:szCs w:val="10"/>
              </w:rPr>
            </w:pPr>
          </w:p>
          <w:p w14:paraId="76EB76C4" w14:textId="77777777" w:rsidR="003B6E8D" w:rsidRPr="00CF614D" w:rsidRDefault="003B6E8D" w:rsidP="00A7587B">
            <w:pPr>
              <w:spacing w:after="0" w:line="240" w:lineRule="auto"/>
              <w:jc w:val="right"/>
              <w:rPr>
                <w:rFonts w:ascii="Arial Narrow" w:eastAsia="Times New Roman" w:hAnsi="Arial Narrow"/>
                <w:color w:val="000000"/>
                <w:sz w:val="10"/>
                <w:szCs w:val="10"/>
              </w:rPr>
            </w:pPr>
          </w:p>
          <w:p w14:paraId="42383384" w14:textId="77777777" w:rsidR="003B6E8D" w:rsidRDefault="003B6E8D" w:rsidP="00A7587B">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14</w:t>
            </w:r>
          </w:p>
          <w:p w14:paraId="011D219A" w14:textId="77777777" w:rsidR="003B6E8D" w:rsidRDefault="003B6E8D" w:rsidP="00A7587B">
            <w:pPr>
              <w:spacing w:after="0" w:line="240" w:lineRule="auto"/>
              <w:jc w:val="right"/>
              <w:rPr>
                <w:rFonts w:ascii="Arial Narrow" w:eastAsia="Times New Roman" w:hAnsi="Arial Narrow"/>
                <w:color w:val="000000"/>
                <w:sz w:val="20"/>
                <w:szCs w:val="20"/>
              </w:rPr>
            </w:pPr>
          </w:p>
          <w:p w14:paraId="559ED1D5" w14:textId="77777777" w:rsidR="003B6E8D" w:rsidRPr="00065074" w:rsidRDefault="003B6E8D" w:rsidP="00A7587B">
            <w:pPr>
              <w:spacing w:before="40"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15</w:t>
            </w:r>
          </w:p>
        </w:tc>
        <w:tc>
          <w:tcPr>
            <w:tcW w:w="7295" w:type="dxa"/>
            <w:tcMar>
              <w:top w:w="0" w:type="dxa"/>
              <w:left w:w="108" w:type="dxa"/>
              <w:bottom w:w="0" w:type="dxa"/>
              <w:right w:w="108" w:type="dxa"/>
            </w:tcMar>
          </w:tcPr>
          <w:p w14:paraId="48E4BDC2" w14:textId="77777777" w:rsidR="003B6E8D" w:rsidRPr="00065074" w:rsidRDefault="003B6E8D" w:rsidP="00A7587B">
            <w:pPr>
              <w:pStyle w:val="NormalWeb"/>
              <w:spacing w:before="0" w:beforeAutospacing="0" w:after="0" w:afterAutospacing="0"/>
              <w:rPr>
                <w:rFonts w:ascii="Arial Narrow" w:hAnsi="Arial Narrow"/>
                <w:color w:val="000000"/>
                <w:sz w:val="20"/>
                <w:szCs w:val="20"/>
              </w:rPr>
            </w:pPr>
            <w:r w:rsidRPr="00065074">
              <w:rPr>
                <w:rFonts w:ascii="Arial Narrow" w:hAnsi="Arial Narrow"/>
                <w:b/>
                <w:bCs/>
                <w:color w:val="000000"/>
                <w:sz w:val="20"/>
                <w:szCs w:val="20"/>
              </w:rPr>
              <w:t>Blue Nile</w:t>
            </w:r>
            <w:r w:rsidRPr="00065074">
              <w:rPr>
                <w:rFonts w:ascii="Arial Narrow" w:hAnsi="Arial Narrow"/>
                <w:color w:val="000000"/>
                <w:sz w:val="20"/>
                <w:szCs w:val="20"/>
              </w:rPr>
              <w:t xml:space="preserve"> irrigation schemes:</w:t>
            </w:r>
          </w:p>
          <w:p w14:paraId="0A509791" w14:textId="77777777" w:rsidR="003B6E8D" w:rsidRPr="00065074" w:rsidRDefault="003B6E8D" w:rsidP="00824793">
            <w:pPr>
              <w:pStyle w:val="NormalWeb"/>
              <w:numPr>
                <w:ilvl w:val="0"/>
                <w:numId w:val="16"/>
              </w:numPr>
              <w:spacing w:before="0" w:beforeAutospacing="0" w:after="0" w:afterAutospacing="0"/>
              <w:ind w:left="262" w:hanging="262"/>
              <w:rPr>
                <w:rFonts w:ascii="Arial Narrow" w:hAnsi="Arial Narrow"/>
                <w:color w:val="000000"/>
                <w:sz w:val="20"/>
                <w:szCs w:val="20"/>
              </w:rPr>
            </w:pPr>
            <w:r w:rsidRPr="00065074">
              <w:rPr>
                <w:rFonts w:ascii="Arial Narrow" w:hAnsi="Arial Narrow"/>
                <w:color w:val="000000"/>
                <w:sz w:val="20"/>
                <w:szCs w:val="20"/>
              </w:rPr>
              <w:t xml:space="preserve">Gezira and </w:t>
            </w:r>
            <w:proofErr w:type="spellStart"/>
            <w:r w:rsidRPr="00065074">
              <w:rPr>
                <w:rFonts w:ascii="Arial Narrow" w:hAnsi="Arial Narrow"/>
                <w:color w:val="000000"/>
                <w:sz w:val="20"/>
                <w:szCs w:val="20"/>
              </w:rPr>
              <w:t>Managil</w:t>
            </w:r>
            <w:proofErr w:type="spellEnd"/>
            <w:r w:rsidRPr="00065074">
              <w:rPr>
                <w:rFonts w:ascii="Arial Narrow" w:hAnsi="Arial Narrow"/>
                <w:color w:val="000000"/>
                <w:sz w:val="20"/>
                <w:szCs w:val="20"/>
              </w:rPr>
              <w:t xml:space="preserve"> schemes (Gezira state), with a total area of 882,400 ha (2.1 million feddan).</w:t>
            </w:r>
          </w:p>
          <w:p w14:paraId="50D35238" w14:textId="77777777" w:rsidR="003B6E8D" w:rsidRPr="00065074" w:rsidRDefault="003B6E8D" w:rsidP="00824793">
            <w:pPr>
              <w:pStyle w:val="NormalWeb"/>
              <w:numPr>
                <w:ilvl w:val="0"/>
                <w:numId w:val="16"/>
              </w:numPr>
              <w:spacing w:before="0" w:beforeAutospacing="0" w:after="0" w:afterAutospacing="0"/>
              <w:ind w:left="262" w:hanging="262"/>
              <w:rPr>
                <w:rFonts w:ascii="Arial Narrow" w:hAnsi="Arial Narrow"/>
                <w:color w:val="000000"/>
                <w:sz w:val="20"/>
                <w:szCs w:val="20"/>
              </w:rPr>
            </w:pPr>
            <w:proofErr w:type="spellStart"/>
            <w:proofErr w:type="gramStart"/>
            <w:r w:rsidRPr="00065074">
              <w:rPr>
                <w:rFonts w:ascii="Arial Narrow" w:hAnsi="Arial Narrow"/>
                <w:color w:val="000000"/>
                <w:sz w:val="20"/>
                <w:szCs w:val="20"/>
              </w:rPr>
              <w:t>Rahad</w:t>
            </w:r>
            <w:proofErr w:type="spellEnd"/>
            <w:proofErr w:type="gramEnd"/>
            <w:r w:rsidRPr="00065074">
              <w:rPr>
                <w:rFonts w:ascii="Arial Narrow" w:hAnsi="Arial Narrow"/>
                <w:color w:val="000000"/>
                <w:sz w:val="20"/>
                <w:szCs w:val="20"/>
              </w:rPr>
              <w:t xml:space="preserve"> I scheme (</w:t>
            </w:r>
            <w:proofErr w:type="spellStart"/>
            <w:r w:rsidRPr="00065074">
              <w:rPr>
                <w:rFonts w:ascii="Arial Narrow" w:hAnsi="Arial Narrow"/>
                <w:color w:val="000000"/>
                <w:sz w:val="20"/>
                <w:szCs w:val="20"/>
              </w:rPr>
              <w:t>Gedaref</w:t>
            </w:r>
            <w:proofErr w:type="spellEnd"/>
            <w:r w:rsidRPr="00065074">
              <w:rPr>
                <w:rFonts w:ascii="Arial Narrow" w:hAnsi="Arial Narrow"/>
                <w:color w:val="000000"/>
                <w:sz w:val="20"/>
                <w:szCs w:val="20"/>
              </w:rPr>
              <w:t xml:space="preserve"> and Gezira states), with a total area 147,100 ha (350,000 feddan).</w:t>
            </w:r>
          </w:p>
          <w:p w14:paraId="5605FF31" w14:textId="77777777" w:rsidR="003B6E8D" w:rsidRPr="00065074" w:rsidRDefault="003B6E8D" w:rsidP="00824793">
            <w:pPr>
              <w:pStyle w:val="NormalWeb"/>
              <w:numPr>
                <w:ilvl w:val="0"/>
                <w:numId w:val="16"/>
              </w:numPr>
              <w:spacing w:before="0" w:beforeAutospacing="0" w:after="0" w:afterAutospacing="0"/>
              <w:ind w:left="262" w:hanging="262"/>
              <w:rPr>
                <w:rFonts w:ascii="Arial Narrow" w:hAnsi="Arial Narrow"/>
                <w:color w:val="000000"/>
                <w:sz w:val="20"/>
                <w:szCs w:val="20"/>
              </w:rPr>
            </w:pPr>
            <w:proofErr w:type="spellStart"/>
            <w:r w:rsidRPr="00065074">
              <w:rPr>
                <w:rFonts w:ascii="Arial Narrow" w:hAnsi="Arial Narrow"/>
                <w:color w:val="000000"/>
                <w:sz w:val="20"/>
                <w:szCs w:val="20"/>
              </w:rPr>
              <w:t>Sennar</w:t>
            </w:r>
            <w:proofErr w:type="spellEnd"/>
            <w:r w:rsidRPr="00065074">
              <w:rPr>
                <w:rFonts w:ascii="Arial Narrow" w:hAnsi="Arial Narrow"/>
                <w:color w:val="000000"/>
                <w:sz w:val="20"/>
                <w:szCs w:val="20"/>
              </w:rPr>
              <w:t xml:space="preserve"> state schemes, (37) with a total area of 110,200 ha (262,000 feddan).</w:t>
            </w:r>
          </w:p>
          <w:p w14:paraId="3F1BD444" w14:textId="77777777" w:rsidR="003B6E8D" w:rsidRPr="00065074" w:rsidRDefault="003B6E8D" w:rsidP="00A7587B">
            <w:pPr>
              <w:pStyle w:val="NormalWeb"/>
              <w:spacing w:before="120" w:beforeAutospacing="0" w:after="0" w:afterAutospacing="0"/>
              <w:rPr>
                <w:rFonts w:ascii="Arial Narrow" w:hAnsi="Arial Narrow"/>
                <w:color w:val="000000"/>
                <w:sz w:val="20"/>
                <w:szCs w:val="20"/>
              </w:rPr>
            </w:pPr>
            <w:r w:rsidRPr="00065074">
              <w:rPr>
                <w:rFonts w:ascii="Arial Narrow" w:hAnsi="Arial Narrow"/>
                <w:b/>
                <w:bCs/>
                <w:color w:val="000000"/>
                <w:sz w:val="20"/>
                <w:szCs w:val="20"/>
              </w:rPr>
              <w:t>Atbara</w:t>
            </w:r>
            <w:r w:rsidRPr="00065074">
              <w:rPr>
                <w:rFonts w:ascii="Arial Narrow" w:hAnsi="Arial Narrow"/>
                <w:color w:val="000000"/>
                <w:sz w:val="20"/>
                <w:szCs w:val="20"/>
              </w:rPr>
              <w:t xml:space="preserve"> irrigation schemes:</w:t>
            </w:r>
          </w:p>
          <w:p w14:paraId="29AB09E6" w14:textId="77777777" w:rsidR="003B6E8D" w:rsidRPr="00065074" w:rsidRDefault="003B6E8D" w:rsidP="00824793">
            <w:pPr>
              <w:pStyle w:val="NormalWeb"/>
              <w:numPr>
                <w:ilvl w:val="0"/>
                <w:numId w:val="16"/>
              </w:numPr>
              <w:spacing w:before="0" w:beforeAutospacing="0" w:after="0" w:afterAutospacing="0"/>
              <w:ind w:left="262" w:hanging="262"/>
              <w:rPr>
                <w:rFonts w:ascii="Arial Narrow" w:hAnsi="Arial Narrow"/>
                <w:color w:val="000000"/>
                <w:sz w:val="20"/>
                <w:szCs w:val="20"/>
              </w:rPr>
            </w:pPr>
            <w:r w:rsidRPr="00065074">
              <w:rPr>
                <w:rFonts w:ascii="Arial Narrow" w:hAnsi="Arial Narrow"/>
                <w:color w:val="000000"/>
                <w:sz w:val="20"/>
                <w:szCs w:val="20"/>
              </w:rPr>
              <w:t>New Halfa agricultural scheme (Kassala state), with a total area of 163,900 ha (390,000 feddan)</w:t>
            </w:r>
            <w:r>
              <w:rPr>
                <w:rFonts w:ascii="Arial Narrow" w:hAnsi="Arial Narrow"/>
                <w:color w:val="000000"/>
                <w:sz w:val="20"/>
                <w:szCs w:val="20"/>
              </w:rPr>
              <w:t>.</w:t>
            </w:r>
          </w:p>
          <w:p w14:paraId="21A78430" w14:textId="77777777" w:rsidR="003B6E8D" w:rsidRPr="00065074" w:rsidRDefault="003B6E8D" w:rsidP="00A7587B">
            <w:pPr>
              <w:pStyle w:val="NormalWeb"/>
              <w:spacing w:before="120" w:beforeAutospacing="0" w:after="0" w:afterAutospacing="0"/>
              <w:rPr>
                <w:rFonts w:ascii="Arial Narrow" w:hAnsi="Arial Narrow"/>
                <w:color w:val="000000"/>
                <w:sz w:val="20"/>
                <w:szCs w:val="20"/>
              </w:rPr>
            </w:pPr>
            <w:r w:rsidRPr="00065074">
              <w:rPr>
                <w:rFonts w:ascii="Arial Narrow" w:hAnsi="Arial Narrow"/>
                <w:b/>
                <w:bCs/>
                <w:color w:val="000000"/>
                <w:sz w:val="20"/>
                <w:szCs w:val="20"/>
              </w:rPr>
              <w:t>White Nile</w:t>
            </w:r>
            <w:r w:rsidRPr="00065074">
              <w:rPr>
                <w:rFonts w:ascii="Arial Narrow" w:hAnsi="Arial Narrow"/>
                <w:color w:val="000000"/>
                <w:sz w:val="20"/>
                <w:szCs w:val="20"/>
              </w:rPr>
              <w:t xml:space="preserve"> irrigation schemes:</w:t>
            </w:r>
          </w:p>
          <w:p w14:paraId="3286F1CA" w14:textId="77777777" w:rsidR="003B6E8D" w:rsidRPr="00065074" w:rsidRDefault="003B6E8D" w:rsidP="00824793">
            <w:pPr>
              <w:pStyle w:val="NormalWeb"/>
              <w:numPr>
                <w:ilvl w:val="0"/>
                <w:numId w:val="16"/>
              </w:numPr>
              <w:spacing w:before="0" w:beforeAutospacing="0" w:after="0" w:afterAutospacing="0"/>
              <w:ind w:left="262" w:hanging="262"/>
              <w:rPr>
                <w:rFonts w:ascii="Arial Narrow" w:hAnsi="Arial Narrow"/>
                <w:color w:val="000000"/>
                <w:sz w:val="20"/>
                <w:szCs w:val="20"/>
              </w:rPr>
            </w:pPr>
            <w:r w:rsidRPr="00065074">
              <w:rPr>
                <w:rFonts w:ascii="Arial Narrow" w:hAnsi="Arial Narrow"/>
                <w:color w:val="000000"/>
                <w:sz w:val="20"/>
                <w:szCs w:val="20"/>
              </w:rPr>
              <w:t>White Nile state projects, with more than140 projects (equivalent to 1.35 million feddans or 570,000 hectares)</w:t>
            </w:r>
            <w:r>
              <w:rPr>
                <w:rFonts w:ascii="Arial Narrow" w:hAnsi="Arial Narrow"/>
                <w:color w:val="000000"/>
                <w:sz w:val="20"/>
                <w:szCs w:val="20"/>
              </w:rPr>
              <w:t>.</w:t>
            </w:r>
          </w:p>
          <w:p w14:paraId="7DF6AFBD" w14:textId="77777777" w:rsidR="003B6E8D" w:rsidRPr="00977EE2" w:rsidRDefault="003B6E8D" w:rsidP="00824793">
            <w:pPr>
              <w:pStyle w:val="NormalWeb"/>
              <w:numPr>
                <w:ilvl w:val="0"/>
                <w:numId w:val="16"/>
              </w:numPr>
              <w:spacing w:before="0" w:beforeAutospacing="0" w:after="0" w:afterAutospacing="0"/>
              <w:ind w:left="262" w:hanging="262"/>
              <w:rPr>
                <w:rFonts w:ascii="Arial Narrow" w:hAnsi="Arial Narrow"/>
                <w:color w:val="000000"/>
                <w:sz w:val="20"/>
                <w:szCs w:val="20"/>
              </w:rPr>
            </w:pPr>
            <w:r w:rsidRPr="00065074">
              <w:rPr>
                <w:rFonts w:ascii="Arial Narrow" w:hAnsi="Arial Narrow"/>
                <w:color w:val="000000"/>
                <w:sz w:val="20"/>
                <w:szCs w:val="20"/>
              </w:rPr>
              <w:t>White Nile Sugar project, with a total area of 90,000 feddan (37,800 ha)</w:t>
            </w:r>
            <w:r>
              <w:rPr>
                <w:rFonts w:ascii="Arial Narrow" w:hAnsi="Arial Narrow"/>
                <w:color w:val="000000"/>
                <w:sz w:val="20"/>
                <w:szCs w:val="20"/>
              </w:rPr>
              <w:t>.</w:t>
            </w:r>
          </w:p>
        </w:tc>
        <w:tc>
          <w:tcPr>
            <w:tcW w:w="1440" w:type="dxa"/>
            <w:tcMar>
              <w:top w:w="0" w:type="dxa"/>
              <w:left w:w="108" w:type="dxa"/>
              <w:bottom w:w="0" w:type="dxa"/>
              <w:right w:w="108" w:type="dxa"/>
            </w:tcMar>
            <w:vAlign w:val="center"/>
          </w:tcPr>
          <w:p w14:paraId="7BC0F24C" w14:textId="77777777" w:rsidR="003B6E8D" w:rsidRPr="00065074" w:rsidRDefault="003B6E8D" w:rsidP="00A7587B">
            <w:pPr>
              <w:spacing w:after="0" w:line="240" w:lineRule="auto"/>
              <w:jc w:val="center"/>
              <w:rPr>
                <w:rFonts w:ascii="Arial Narrow" w:eastAsia="Times New Roman" w:hAnsi="Arial Narrow"/>
                <w:color w:val="000000"/>
                <w:sz w:val="20"/>
                <w:szCs w:val="20"/>
              </w:rPr>
            </w:pPr>
            <w:r>
              <w:rPr>
                <w:rFonts w:ascii="Arial Narrow" w:eastAsia="Times New Roman" w:hAnsi="Arial Narrow"/>
                <w:color w:val="000000"/>
                <w:sz w:val="20"/>
                <w:szCs w:val="20"/>
              </w:rPr>
              <w:t>Sudan</w:t>
            </w:r>
          </w:p>
        </w:tc>
      </w:tr>
    </w:tbl>
    <w:p w14:paraId="05DA0754" w14:textId="77777777" w:rsidR="003B6E8D" w:rsidRDefault="003B6E8D" w:rsidP="00842995">
      <w:pPr>
        <w:spacing w:after="60" w:line="240" w:lineRule="auto"/>
        <w:rPr>
          <w:rFonts w:asciiTheme="minorBidi" w:eastAsia="Times New Roman" w:hAnsiTheme="minorBidi"/>
          <w:b/>
          <w:bCs/>
          <w:color w:val="000000" w:themeColor="text1"/>
          <w:sz w:val="20"/>
          <w:szCs w:val="20"/>
        </w:rPr>
      </w:pPr>
    </w:p>
    <w:p w14:paraId="5F5C5830" w14:textId="4FC941E7" w:rsidR="001858AA" w:rsidRPr="00AC2390" w:rsidRDefault="00AC2390" w:rsidP="00AC2390">
      <w:pPr>
        <w:pStyle w:val="ps"/>
        <w:spacing w:before="0" w:after="120" w:line="276" w:lineRule="auto"/>
        <w:ind w:right="450"/>
        <w:rPr>
          <w:rFonts w:ascii="Arial" w:eastAsia="Times New Roman" w:hAnsi="Arial" w:cs="Arial"/>
          <w:b/>
          <w:bCs/>
          <w:i w:val="0"/>
          <w:iCs w:val="0"/>
          <w:color w:val="000000" w:themeColor="text1"/>
          <w:lang w:eastAsia="en-GB"/>
        </w:rPr>
      </w:pPr>
      <w:r w:rsidRPr="009A7347">
        <w:rPr>
          <w:rFonts w:ascii="Arial" w:eastAsia="Times New Roman" w:hAnsi="Arial" w:cs="Arial"/>
          <w:b/>
          <w:bCs/>
          <w:i w:val="0"/>
          <w:iCs w:val="0"/>
          <w:color w:val="000000" w:themeColor="text1"/>
          <w:lang w:eastAsia="en-GB"/>
        </w:rPr>
        <w:t>1.</w:t>
      </w:r>
      <w:r>
        <w:rPr>
          <w:rFonts w:ascii="Arial" w:eastAsia="Times New Roman" w:hAnsi="Arial" w:cs="Arial"/>
          <w:b/>
          <w:bCs/>
          <w:i w:val="0"/>
          <w:iCs w:val="0"/>
          <w:color w:val="000000" w:themeColor="text1"/>
          <w:lang w:eastAsia="en-GB"/>
        </w:rPr>
        <w:t>1</w:t>
      </w:r>
      <w:r w:rsidRPr="009A7347">
        <w:rPr>
          <w:rFonts w:ascii="Arial" w:eastAsia="Times New Roman" w:hAnsi="Arial" w:cs="Arial"/>
          <w:b/>
          <w:bCs/>
          <w:i w:val="0"/>
          <w:iCs w:val="0"/>
          <w:color w:val="000000" w:themeColor="text1"/>
          <w:lang w:eastAsia="en-GB"/>
        </w:rPr>
        <w:t>.</w:t>
      </w:r>
      <w:r>
        <w:rPr>
          <w:rFonts w:ascii="Arial" w:eastAsia="Times New Roman" w:hAnsi="Arial" w:cs="Arial"/>
          <w:b/>
          <w:bCs/>
          <w:i w:val="0"/>
          <w:iCs w:val="0"/>
          <w:color w:val="000000" w:themeColor="text1"/>
          <w:lang w:eastAsia="en-GB"/>
        </w:rPr>
        <w:t>2</w:t>
      </w:r>
      <w:r w:rsidRPr="009A7347">
        <w:rPr>
          <w:rFonts w:ascii="Arial" w:eastAsia="Times New Roman" w:hAnsi="Arial" w:cs="Arial"/>
          <w:b/>
          <w:bCs/>
          <w:i w:val="0"/>
          <w:iCs w:val="0"/>
          <w:color w:val="000000" w:themeColor="text1"/>
          <w:lang w:eastAsia="en-GB"/>
        </w:rPr>
        <w:t xml:space="preserve"> </w:t>
      </w:r>
      <w:r w:rsidRPr="00AC2390">
        <w:rPr>
          <w:rFonts w:ascii="Arial" w:eastAsia="Times New Roman" w:hAnsi="Arial" w:cs="Arial"/>
          <w:b/>
          <w:bCs/>
          <w:i w:val="0"/>
          <w:iCs w:val="0"/>
          <w:color w:val="000000" w:themeColor="text1"/>
          <w:lang w:eastAsia="en-GB"/>
        </w:rPr>
        <w:t>Equatorial Lakes sub-basin</w:t>
      </w:r>
    </w:p>
    <w:p w14:paraId="4BB089BC" w14:textId="0185361B" w:rsidR="008571B7" w:rsidRPr="008571B7" w:rsidRDefault="008571B7" w:rsidP="00D81EDE">
      <w:pPr>
        <w:jc w:val="both"/>
        <w:rPr>
          <w:rFonts w:asciiTheme="minorBidi" w:hAnsiTheme="minorBidi"/>
        </w:rPr>
      </w:pPr>
      <w:r w:rsidRPr="008571B7">
        <w:rPr>
          <w:rFonts w:asciiTheme="minorBidi" w:hAnsiTheme="minorBidi"/>
        </w:rPr>
        <w:t>In the NEL basin, irrigation plays an important role in the life of millions of people and is a powerful engine for socio-economic development, food security and poverty alleviation through creation of employment opportunities, particularly for the rural poor. This is why some of the NEL countries invest large parts of their limited financial resources in irrigation developments.</w:t>
      </w:r>
      <w:r w:rsidR="00572F55">
        <w:rPr>
          <w:rFonts w:asciiTheme="minorBidi" w:hAnsiTheme="minorBidi"/>
        </w:rPr>
        <w:t xml:space="preserve"> </w:t>
      </w:r>
      <w:r w:rsidRPr="008571B7">
        <w:rPr>
          <w:rFonts w:asciiTheme="minorBidi" w:hAnsiTheme="minorBidi"/>
        </w:rPr>
        <w:t xml:space="preserve">In spite large amount of water </w:t>
      </w:r>
      <w:r w:rsidR="00572F55" w:rsidRPr="008571B7">
        <w:rPr>
          <w:rFonts w:asciiTheme="minorBidi" w:hAnsiTheme="minorBidi"/>
        </w:rPr>
        <w:t>committed</w:t>
      </w:r>
      <w:r w:rsidRPr="008571B7">
        <w:rPr>
          <w:rFonts w:asciiTheme="minorBidi" w:hAnsiTheme="minorBidi"/>
        </w:rPr>
        <w:t xml:space="preserve"> to irrigation, the performance of many </w:t>
      </w:r>
      <w:r w:rsidRPr="008571B7">
        <w:rPr>
          <w:rFonts w:asciiTheme="minorBidi" w:hAnsiTheme="minorBidi"/>
        </w:rPr>
        <w:lastRenderedPageBreak/>
        <w:t xml:space="preserve">irrigation systems in the </w:t>
      </w:r>
      <w:r w:rsidRPr="00572F55">
        <w:rPr>
          <w:rFonts w:asciiTheme="minorBidi" w:hAnsiTheme="minorBidi"/>
        </w:rPr>
        <w:t>NEL region is below expectations</w:t>
      </w:r>
      <w:r w:rsidRPr="008571B7">
        <w:rPr>
          <w:rFonts w:asciiTheme="minorBidi" w:hAnsiTheme="minorBidi"/>
        </w:rPr>
        <w:t xml:space="preserve"> in terms of both </w:t>
      </w:r>
      <w:r w:rsidR="007F0221" w:rsidRPr="008571B7">
        <w:rPr>
          <w:rFonts w:asciiTheme="minorBidi" w:hAnsiTheme="minorBidi"/>
        </w:rPr>
        <w:t>waters</w:t>
      </w:r>
      <w:r w:rsidRPr="008571B7">
        <w:rPr>
          <w:rFonts w:asciiTheme="minorBidi" w:hAnsiTheme="minorBidi"/>
        </w:rPr>
        <w:t xml:space="preserve"> use efficiency and agricultural productivity. Irrigation developments are also generating enormous environmental and health concerns.</w:t>
      </w:r>
    </w:p>
    <w:p w14:paraId="4EA0CE35" w14:textId="0627DF41" w:rsidR="008571B7" w:rsidRPr="008571B7" w:rsidRDefault="008571B7" w:rsidP="00D81EDE">
      <w:pPr>
        <w:jc w:val="both"/>
        <w:rPr>
          <w:rFonts w:asciiTheme="minorBidi" w:hAnsiTheme="minorBidi"/>
        </w:rPr>
      </w:pPr>
      <w:r w:rsidRPr="008571B7">
        <w:rPr>
          <w:rFonts w:asciiTheme="minorBidi" w:hAnsiTheme="minorBidi"/>
        </w:rPr>
        <w:t xml:space="preserve">Information on existing irrigation developments, at national and regional levels is also poor or limited. Despite the large amount of literature on irrigation systems in the NEL region, there is clear lack of agreement on the annual cropped areas and their annual water use </w:t>
      </w:r>
      <w:r w:rsidR="00572F55" w:rsidRPr="008571B7">
        <w:rPr>
          <w:rFonts w:asciiTheme="minorBidi" w:hAnsiTheme="minorBidi"/>
        </w:rPr>
        <w:t>and</w:t>
      </w:r>
      <w:r w:rsidRPr="008571B7">
        <w:rPr>
          <w:rFonts w:asciiTheme="minorBidi" w:hAnsiTheme="minorBidi"/>
        </w:rPr>
        <w:t xml:space="preserve"> on the level of performance of different irrigation techniques adopted and the factors contributing to the current level of performance. Data sharing and exchange between countries is also a challenge; even in the same country, information on irrigation is scattered between different entities (central and regional government offices and private sector</w:t>
      </w:r>
      <w:r w:rsidR="007F0221" w:rsidRPr="008571B7">
        <w:rPr>
          <w:rFonts w:asciiTheme="minorBidi" w:hAnsiTheme="minorBidi"/>
        </w:rPr>
        <w:t>). It</w:t>
      </w:r>
      <w:r w:rsidRPr="008571B7">
        <w:rPr>
          <w:rFonts w:asciiTheme="minorBidi" w:hAnsiTheme="minorBidi"/>
        </w:rPr>
        <w:t xml:space="preserve"> will be of great value if all scattered information at the national and regional level can be gathered together in a central </w:t>
      </w:r>
      <w:proofErr w:type="gramStart"/>
      <w:r w:rsidRPr="008571B7">
        <w:rPr>
          <w:rFonts w:asciiTheme="minorBidi" w:hAnsiTheme="minorBidi"/>
        </w:rPr>
        <w:t>data base</w:t>
      </w:r>
      <w:proofErr w:type="gramEnd"/>
      <w:r w:rsidRPr="008571B7">
        <w:rPr>
          <w:rFonts w:asciiTheme="minorBidi" w:hAnsiTheme="minorBidi"/>
        </w:rPr>
        <w:t xml:space="preserve"> which can be accessible at all </w:t>
      </w:r>
      <w:proofErr w:type="gramStart"/>
      <w:r w:rsidRPr="008571B7">
        <w:rPr>
          <w:rFonts w:asciiTheme="minorBidi" w:hAnsiTheme="minorBidi"/>
        </w:rPr>
        <w:t>level</w:t>
      </w:r>
      <w:proofErr w:type="gramEnd"/>
      <w:r w:rsidRPr="008571B7">
        <w:rPr>
          <w:rFonts w:asciiTheme="minorBidi" w:hAnsiTheme="minorBidi"/>
        </w:rPr>
        <w:t xml:space="preserve"> to inform irrigation policies and technology choices.</w:t>
      </w:r>
    </w:p>
    <w:p w14:paraId="0A13AA17" w14:textId="051485D9" w:rsidR="008571B7" w:rsidRPr="008571B7" w:rsidRDefault="008571B7" w:rsidP="00D81EDE">
      <w:pPr>
        <w:jc w:val="both"/>
        <w:rPr>
          <w:rFonts w:asciiTheme="minorBidi" w:hAnsiTheme="minorBidi"/>
        </w:rPr>
      </w:pPr>
      <w:r w:rsidRPr="008571B7">
        <w:rPr>
          <w:rFonts w:asciiTheme="minorBidi" w:hAnsiTheme="minorBidi"/>
        </w:rPr>
        <w:t>Several factors may be contributing to the low performance of irrigation systems. These include among others:  Engineering factors</w:t>
      </w:r>
      <w:r w:rsidR="009D399B">
        <w:rPr>
          <w:rFonts w:asciiTheme="minorBidi" w:hAnsiTheme="minorBidi"/>
        </w:rPr>
        <w:t>,</w:t>
      </w:r>
      <w:r w:rsidRPr="008571B7">
        <w:rPr>
          <w:rFonts w:asciiTheme="minorBidi" w:hAnsiTheme="minorBidi"/>
        </w:rPr>
        <w:t xml:space="preserve"> institutional setup; policies and legal framework. The engineering factors </w:t>
      </w:r>
      <w:proofErr w:type="gramStart"/>
      <w:r w:rsidRPr="008571B7">
        <w:rPr>
          <w:rFonts w:asciiTheme="minorBidi" w:hAnsiTheme="minorBidi"/>
        </w:rPr>
        <w:t>include</w:t>
      </w:r>
      <w:r w:rsidR="009D399B">
        <w:rPr>
          <w:rFonts w:asciiTheme="minorBidi" w:hAnsiTheme="minorBidi"/>
        </w:rPr>
        <w:t>;</w:t>
      </w:r>
      <w:proofErr w:type="gramEnd"/>
      <w:r w:rsidR="009D399B">
        <w:rPr>
          <w:rFonts w:asciiTheme="minorBidi" w:hAnsiTheme="minorBidi"/>
        </w:rPr>
        <w:t xml:space="preserve"> </w:t>
      </w:r>
      <w:r w:rsidRPr="008571B7">
        <w:rPr>
          <w:rFonts w:asciiTheme="minorBidi" w:hAnsiTheme="minorBidi"/>
        </w:rPr>
        <w:t xml:space="preserve">adequacy of available irrigation water, the use of outdated engineering technology and ageing hydraulic infrastructure. Institutional setup includes issues such as government, private sector and farmers’ roles in irrigation management, cost recovery and financing marketing of products. Policies and legal framework issues </w:t>
      </w:r>
      <w:proofErr w:type="gramStart"/>
      <w:r w:rsidRPr="008571B7">
        <w:rPr>
          <w:rFonts w:asciiTheme="minorBidi" w:hAnsiTheme="minorBidi"/>
        </w:rPr>
        <w:t>include</w:t>
      </w:r>
      <w:r w:rsidR="00776631">
        <w:rPr>
          <w:rFonts w:asciiTheme="minorBidi" w:hAnsiTheme="minorBidi"/>
        </w:rPr>
        <w:t>;</w:t>
      </w:r>
      <w:proofErr w:type="gramEnd"/>
      <w:r w:rsidRPr="008571B7">
        <w:rPr>
          <w:rFonts w:asciiTheme="minorBidi" w:hAnsiTheme="minorBidi"/>
        </w:rPr>
        <w:t xml:space="preserve"> cost recovery, water allocation, land ownership, crop choice and farmers’ incentive for improved water use efficiency and productivity.</w:t>
      </w:r>
    </w:p>
    <w:p w14:paraId="2F70D7DF" w14:textId="77777777" w:rsidR="008571B7" w:rsidRPr="008571B7" w:rsidRDefault="008571B7" w:rsidP="00D81EDE">
      <w:pPr>
        <w:jc w:val="both"/>
        <w:rPr>
          <w:rFonts w:asciiTheme="minorBidi" w:hAnsiTheme="minorBidi"/>
        </w:rPr>
      </w:pPr>
      <w:r w:rsidRPr="008571B7">
        <w:rPr>
          <w:rFonts w:asciiTheme="minorBidi" w:hAnsiTheme="minorBidi"/>
        </w:rPr>
        <w:t xml:space="preserve">This project activity aims to enhance the knowledge of planners, irrigation managers, and researchers in the NEL region at national and more importantly at regional level on existing irrigation developments (cropped areas, annual water use, water efficiency and productivity, institutional setup among others). This knowledge is essential for running simulation of water-related investments scenarios by using deferent models and planning tools for improved planning and operation of water infrastructure at national and regional level. </w:t>
      </w:r>
    </w:p>
    <w:p w14:paraId="1B253EB0" w14:textId="08C8101E" w:rsidR="008571B7" w:rsidRDefault="008571B7" w:rsidP="00D81EDE">
      <w:pPr>
        <w:jc w:val="both"/>
        <w:rPr>
          <w:rFonts w:ascii="Arial" w:eastAsia="Times New Roman" w:hAnsi="Arial" w:cs="Arial"/>
          <w:color w:val="000000" w:themeColor="text1"/>
          <w:lang w:eastAsia="en-GB"/>
        </w:rPr>
      </w:pPr>
      <w:r w:rsidRPr="008571B7">
        <w:rPr>
          <w:rFonts w:asciiTheme="minorBidi" w:hAnsiTheme="minorBidi"/>
        </w:rPr>
        <w:t>The project will also contribute to enhanced dialogue amongst irrigation professionals by providing them with means and recommendations for improving the performance of existing and planned irrigation developments.</w:t>
      </w:r>
      <w:r w:rsidR="009D399B">
        <w:rPr>
          <w:rFonts w:asciiTheme="minorBidi" w:hAnsiTheme="minorBidi"/>
        </w:rPr>
        <w:t xml:space="preserve"> </w:t>
      </w:r>
      <w:r w:rsidRPr="008571B7">
        <w:rPr>
          <w:rFonts w:asciiTheme="minorBidi" w:hAnsiTheme="minorBidi"/>
        </w:rPr>
        <w:t>In addition, exchange of lessons learned between the NEL countries can be an important input for improved planning of future irrigation developments in the NEL region.</w:t>
      </w:r>
    </w:p>
    <w:p w14:paraId="3539DE80" w14:textId="52EAB16C" w:rsidR="00063756" w:rsidRPr="00C85112" w:rsidRDefault="00C85112" w:rsidP="00842995">
      <w:pPr>
        <w:spacing w:after="60" w:line="240" w:lineRule="auto"/>
        <w:rPr>
          <w:rFonts w:asciiTheme="minorBidi" w:eastAsia="Times New Roman" w:hAnsiTheme="minorBidi"/>
          <w:color w:val="000000" w:themeColor="text1"/>
          <w:sz w:val="20"/>
          <w:szCs w:val="20"/>
        </w:rPr>
      </w:pPr>
      <w:r w:rsidRPr="00C85112">
        <w:rPr>
          <w:rFonts w:asciiTheme="minorBidi" w:eastAsia="Times New Roman" w:hAnsiTheme="minorBidi"/>
          <w:b/>
          <w:bCs/>
          <w:color w:val="000000" w:themeColor="text1"/>
          <w:sz w:val="20"/>
          <w:szCs w:val="20"/>
        </w:rPr>
        <w:t xml:space="preserve">Table </w:t>
      </w:r>
      <w:r w:rsidR="003B6E8D">
        <w:rPr>
          <w:rFonts w:asciiTheme="minorBidi" w:eastAsia="Times New Roman" w:hAnsiTheme="minorBidi"/>
          <w:b/>
          <w:bCs/>
          <w:color w:val="000000" w:themeColor="text1"/>
          <w:sz w:val="20"/>
          <w:szCs w:val="20"/>
        </w:rPr>
        <w:t>2</w:t>
      </w:r>
      <w:r w:rsidRPr="00C85112">
        <w:rPr>
          <w:rFonts w:asciiTheme="minorBidi" w:eastAsia="Times New Roman" w:hAnsiTheme="minorBidi"/>
          <w:color w:val="000000" w:themeColor="text1"/>
          <w:sz w:val="20"/>
          <w:szCs w:val="20"/>
        </w:rPr>
        <w:t>. L</w:t>
      </w:r>
      <w:r w:rsidR="00063756" w:rsidRPr="00C85112">
        <w:rPr>
          <w:rFonts w:asciiTheme="minorBidi" w:eastAsia="Times New Roman" w:hAnsiTheme="minorBidi"/>
          <w:color w:val="000000" w:themeColor="text1"/>
          <w:sz w:val="20"/>
          <w:szCs w:val="20"/>
        </w:rPr>
        <w:t>ist</w:t>
      </w:r>
      <w:r w:rsidRPr="00C85112">
        <w:rPr>
          <w:rFonts w:asciiTheme="minorBidi" w:eastAsia="Times New Roman" w:hAnsiTheme="minorBidi"/>
          <w:color w:val="000000" w:themeColor="text1"/>
          <w:sz w:val="20"/>
          <w:szCs w:val="20"/>
        </w:rPr>
        <w:t xml:space="preserve"> </w:t>
      </w:r>
      <w:r w:rsidR="00063756" w:rsidRPr="00C85112">
        <w:rPr>
          <w:rFonts w:asciiTheme="minorBidi" w:eastAsia="Times New Roman" w:hAnsiTheme="minorBidi"/>
          <w:color w:val="000000" w:themeColor="text1"/>
          <w:sz w:val="20"/>
          <w:szCs w:val="20"/>
        </w:rPr>
        <w:t xml:space="preserve">of irrigation projects </w:t>
      </w:r>
      <w:r w:rsidR="000B5F0D" w:rsidRPr="00C85112">
        <w:rPr>
          <w:rFonts w:asciiTheme="minorBidi" w:eastAsia="Times New Roman" w:hAnsiTheme="minorBidi"/>
          <w:color w:val="000000" w:themeColor="text1"/>
          <w:sz w:val="20"/>
          <w:szCs w:val="20"/>
        </w:rPr>
        <w:t>identified</w:t>
      </w:r>
      <w:r w:rsidR="00063756" w:rsidRPr="00C85112">
        <w:rPr>
          <w:rFonts w:asciiTheme="minorBidi" w:eastAsia="Times New Roman" w:hAnsiTheme="minorBidi"/>
          <w:color w:val="000000" w:themeColor="text1"/>
          <w:sz w:val="20"/>
          <w:szCs w:val="20"/>
        </w:rPr>
        <w:t xml:space="preserve"> in the NEL region.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
        <w:gridCol w:w="7295"/>
        <w:gridCol w:w="1440"/>
      </w:tblGrid>
      <w:tr w:rsidR="00063756" w:rsidRPr="00065074" w14:paraId="52E12C3D" w14:textId="77777777" w:rsidTr="00842995">
        <w:trPr>
          <w:trHeight w:val="290"/>
        </w:trPr>
        <w:tc>
          <w:tcPr>
            <w:tcW w:w="530" w:type="dxa"/>
            <w:tcMar>
              <w:top w:w="0" w:type="dxa"/>
              <w:left w:w="108" w:type="dxa"/>
              <w:bottom w:w="0" w:type="dxa"/>
              <w:right w:w="108" w:type="dxa"/>
            </w:tcMar>
            <w:hideMark/>
          </w:tcPr>
          <w:p w14:paraId="0819970A" w14:textId="1D1D4CEE" w:rsidR="00063756" w:rsidRPr="00065074" w:rsidRDefault="00E72198" w:rsidP="00EE3607">
            <w:pPr>
              <w:spacing w:after="0" w:line="240" w:lineRule="auto"/>
              <w:jc w:val="right"/>
              <w:rPr>
                <w:rFonts w:ascii="Arial Narrow" w:eastAsia="Times New Roman" w:hAnsi="Arial Narrow"/>
                <w:b/>
                <w:bCs/>
                <w:sz w:val="20"/>
                <w:szCs w:val="20"/>
              </w:rPr>
            </w:pPr>
            <w:r w:rsidRPr="00065074">
              <w:rPr>
                <w:rFonts w:ascii="Arial Narrow" w:eastAsia="Times New Roman" w:hAnsi="Arial Narrow"/>
                <w:b/>
                <w:bCs/>
                <w:sz w:val="20"/>
                <w:szCs w:val="20"/>
              </w:rPr>
              <w:t>SN</w:t>
            </w:r>
          </w:p>
        </w:tc>
        <w:tc>
          <w:tcPr>
            <w:tcW w:w="7295" w:type="dxa"/>
            <w:tcMar>
              <w:top w:w="0" w:type="dxa"/>
              <w:left w:w="108" w:type="dxa"/>
              <w:bottom w:w="0" w:type="dxa"/>
              <w:right w:w="108" w:type="dxa"/>
            </w:tcMar>
            <w:hideMark/>
          </w:tcPr>
          <w:p w14:paraId="58C4197F" w14:textId="747068BC" w:rsidR="00063756" w:rsidRPr="00065074" w:rsidRDefault="00E72198" w:rsidP="00EE3607">
            <w:pPr>
              <w:spacing w:after="0" w:line="240" w:lineRule="auto"/>
              <w:rPr>
                <w:rFonts w:ascii="Arial Narrow" w:eastAsia="Times New Roman" w:hAnsi="Arial Narrow"/>
                <w:b/>
                <w:bCs/>
                <w:sz w:val="20"/>
                <w:szCs w:val="20"/>
              </w:rPr>
            </w:pPr>
            <w:r w:rsidRPr="00065074">
              <w:rPr>
                <w:rFonts w:ascii="Arial Narrow" w:eastAsia="Times New Roman" w:hAnsi="Arial Narrow"/>
                <w:b/>
                <w:bCs/>
                <w:color w:val="000000"/>
                <w:sz w:val="20"/>
                <w:szCs w:val="20"/>
              </w:rPr>
              <w:t>Description</w:t>
            </w:r>
          </w:p>
        </w:tc>
        <w:tc>
          <w:tcPr>
            <w:tcW w:w="1440" w:type="dxa"/>
            <w:tcMar>
              <w:top w:w="0" w:type="dxa"/>
              <w:left w:w="108" w:type="dxa"/>
              <w:bottom w:w="0" w:type="dxa"/>
              <w:right w:w="108" w:type="dxa"/>
            </w:tcMar>
            <w:hideMark/>
          </w:tcPr>
          <w:p w14:paraId="7613062F" w14:textId="4779DCCF" w:rsidR="00063756" w:rsidRPr="00065074" w:rsidRDefault="00E72198" w:rsidP="00EE3607">
            <w:pPr>
              <w:spacing w:after="0" w:line="240" w:lineRule="auto"/>
              <w:ind w:left="-558" w:firstLine="558"/>
              <w:jc w:val="center"/>
              <w:rPr>
                <w:rFonts w:ascii="Arial Narrow" w:eastAsia="Times New Roman" w:hAnsi="Arial Narrow"/>
                <w:b/>
                <w:bCs/>
                <w:sz w:val="20"/>
                <w:szCs w:val="20"/>
              </w:rPr>
            </w:pPr>
            <w:r w:rsidRPr="00065074">
              <w:rPr>
                <w:rFonts w:ascii="Arial Narrow" w:eastAsia="Times New Roman" w:hAnsi="Arial Narrow"/>
                <w:b/>
                <w:bCs/>
                <w:color w:val="000000"/>
                <w:sz w:val="20"/>
                <w:szCs w:val="20"/>
              </w:rPr>
              <w:t>Locations</w:t>
            </w:r>
          </w:p>
        </w:tc>
      </w:tr>
      <w:tr w:rsidR="00E72198" w:rsidRPr="00065074" w14:paraId="47F9956F" w14:textId="77777777" w:rsidTr="004355DF">
        <w:trPr>
          <w:trHeight w:val="290"/>
        </w:trPr>
        <w:tc>
          <w:tcPr>
            <w:tcW w:w="530" w:type="dxa"/>
            <w:tcMar>
              <w:top w:w="0" w:type="dxa"/>
              <w:left w:w="108" w:type="dxa"/>
              <w:bottom w:w="0" w:type="dxa"/>
              <w:right w:w="108" w:type="dxa"/>
            </w:tcMar>
          </w:tcPr>
          <w:p w14:paraId="464C9CD8" w14:textId="77777777" w:rsidR="00E72198" w:rsidRDefault="00E72198" w:rsidP="00EE3607">
            <w:pPr>
              <w:spacing w:after="0" w:line="240" w:lineRule="auto"/>
              <w:jc w:val="right"/>
              <w:rPr>
                <w:rFonts w:ascii="Arial Narrow" w:eastAsia="Times New Roman" w:hAnsi="Arial Narrow"/>
                <w:color w:val="000000"/>
                <w:sz w:val="20"/>
                <w:szCs w:val="20"/>
              </w:rPr>
            </w:pPr>
            <w:r w:rsidRPr="00065074">
              <w:rPr>
                <w:rFonts w:ascii="Arial Narrow" w:eastAsia="Times New Roman" w:hAnsi="Arial Narrow"/>
                <w:color w:val="000000"/>
                <w:sz w:val="20"/>
                <w:szCs w:val="20"/>
              </w:rPr>
              <w:t>1</w:t>
            </w:r>
          </w:p>
          <w:p w14:paraId="5A0827EA" w14:textId="77777777" w:rsidR="00EE3607" w:rsidRDefault="00EE3607" w:rsidP="00EE3607">
            <w:pPr>
              <w:spacing w:after="0" w:line="240" w:lineRule="auto"/>
              <w:jc w:val="right"/>
              <w:rPr>
                <w:rFonts w:ascii="Arial Narrow" w:eastAsia="Times New Roman" w:hAnsi="Arial Narrow"/>
                <w:color w:val="000000"/>
                <w:sz w:val="20"/>
                <w:szCs w:val="20"/>
              </w:rPr>
            </w:pPr>
          </w:p>
          <w:p w14:paraId="0F02E2B9" w14:textId="70B139ED" w:rsidR="00185425" w:rsidRPr="00065074" w:rsidRDefault="00185425" w:rsidP="00EE3607">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2</w:t>
            </w:r>
          </w:p>
        </w:tc>
        <w:tc>
          <w:tcPr>
            <w:tcW w:w="7295" w:type="dxa"/>
            <w:tcMar>
              <w:top w:w="0" w:type="dxa"/>
              <w:left w:w="108" w:type="dxa"/>
              <w:bottom w:w="0" w:type="dxa"/>
              <w:right w:w="108" w:type="dxa"/>
            </w:tcMar>
          </w:tcPr>
          <w:p w14:paraId="6C3D720C" w14:textId="77777777" w:rsidR="00E72198" w:rsidRPr="00FD0CAE" w:rsidRDefault="00E72198" w:rsidP="00824793">
            <w:pPr>
              <w:pStyle w:val="NormalWeb"/>
              <w:numPr>
                <w:ilvl w:val="0"/>
                <w:numId w:val="16"/>
              </w:numPr>
              <w:spacing w:before="0" w:beforeAutospacing="0" w:after="0" w:afterAutospacing="0"/>
              <w:ind w:left="262" w:hanging="262"/>
              <w:rPr>
                <w:rFonts w:ascii="Arial Narrow" w:hAnsi="Arial Narrow"/>
                <w:color w:val="000000"/>
                <w:sz w:val="20"/>
                <w:szCs w:val="20"/>
              </w:rPr>
            </w:pPr>
            <w:proofErr w:type="spellStart"/>
            <w:r w:rsidRPr="00FD0CAE">
              <w:rPr>
                <w:rFonts w:ascii="Arial Narrow" w:hAnsi="Arial Narrow"/>
                <w:color w:val="000000"/>
                <w:sz w:val="20"/>
                <w:szCs w:val="20"/>
              </w:rPr>
              <w:t>Nyamuswaga</w:t>
            </w:r>
            <w:proofErr w:type="spellEnd"/>
            <w:r w:rsidRPr="00FD0CAE">
              <w:rPr>
                <w:rFonts w:ascii="Arial Narrow" w:hAnsi="Arial Narrow"/>
                <w:color w:val="000000"/>
                <w:sz w:val="20"/>
                <w:szCs w:val="20"/>
              </w:rPr>
              <w:t xml:space="preserve"> Valley Irrigation </w:t>
            </w:r>
            <w:r w:rsidR="00F70E64" w:rsidRPr="00FD0CAE">
              <w:rPr>
                <w:rFonts w:ascii="Arial Narrow" w:hAnsi="Arial Narrow"/>
                <w:color w:val="000000"/>
                <w:sz w:val="20"/>
                <w:szCs w:val="20"/>
              </w:rPr>
              <w:t>and</w:t>
            </w:r>
            <w:r w:rsidRPr="00FD0CAE">
              <w:rPr>
                <w:rFonts w:ascii="Arial Narrow" w:hAnsi="Arial Narrow"/>
                <w:color w:val="000000"/>
                <w:sz w:val="20"/>
                <w:szCs w:val="20"/>
              </w:rPr>
              <w:t xml:space="preserve"> Water Supply Deployment Project (3,000 ha; 6,000 farmers)</w:t>
            </w:r>
          </w:p>
          <w:p w14:paraId="7CC08ED9" w14:textId="0C4D3272" w:rsidR="00185425" w:rsidRPr="00FD0CAE" w:rsidRDefault="00185425" w:rsidP="00824793">
            <w:pPr>
              <w:pStyle w:val="NormalWeb"/>
              <w:numPr>
                <w:ilvl w:val="0"/>
                <w:numId w:val="16"/>
              </w:numPr>
              <w:spacing w:before="0" w:beforeAutospacing="0" w:after="0" w:afterAutospacing="0"/>
              <w:ind w:left="262" w:hanging="262"/>
              <w:rPr>
                <w:rFonts w:ascii="Arial Narrow" w:hAnsi="Arial Narrow"/>
                <w:color w:val="000000"/>
                <w:sz w:val="20"/>
                <w:szCs w:val="20"/>
              </w:rPr>
            </w:pPr>
            <w:proofErr w:type="spellStart"/>
            <w:r w:rsidRPr="00FD0CAE">
              <w:rPr>
                <w:rFonts w:ascii="Arial Narrow" w:hAnsi="Arial Narrow"/>
                <w:color w:val="000000"/>
                <w:sz w:val="20"/>
                <w:szCs w:val="20"/>
              </w:rPr>
              <w:t>Ndurumu</w:t>
            </w:r>
            <w:proofErr w:type="spellEnd"/>
            <w:r w:rsidRPr="00FD0CAE">
              <w:rPr>
                <w:rFonts w:ascii="Arial Narrow" w:hAnsi="Arial Narrow"/>
                <w:color w:val="000000"/>
                <w:sz w:val="20"/>
                <w:szCs w:val="20"/>
              </w:rPr>
              <w:t xml:space="preserve"> Valley Irrigation and Water Supply Deployment Project (4,000 ha; 8,000 farmers)</w:t>
            </w:r>
          </w:p>
        </w:tc>
        <w:tc>
          <w:tcPr>
            <w:tcW w:w="1440" w:type="dxa"/>
            <w:tcMar>
              <w:top w:w="0" w:type="dxa"/>
              <w:left w:w="108" w:type="dxa"/>
              <w:bottom w:w="0" w:type="dxa"/>
              <w:right w:w="108" w:type="dxa"/>
            </w:tcMar>
            <w:vAlign w:val="center"/>
          </w:tcPr>
          <w:p w14:paraId="02350B27" w14:textId="50C89AE5" w:rsidR="00E72198" w:rsidRPr="00065074" w:rsidRDefault="00E72198" w:rsidP="004355DF">
            <w:pPr>
              <w:spacing w:after="0" w:line="240" w:lineRule="auto"/>
              <w:ind w:left="-558" w:firstLine="558"/>
              <w:jc w:val="center"/>
              <w:rPr>
                <w:rFonts w:ascii="Arial Narrow" w:eastAsia="Times New Roman" w:hAnsi="Arial Narrow"/>
                <w:color w:val="000000"/>
                <w:sz w:val="20"/>
                <w:szCs w:val="20"/>
              </w:rPr>
            </w:pPr>
            <w:r w:rsidRPr="00065074">
              <w:rPr>
                <w:rFonts w:ascii="Arial Narrow" w:eastAsia="Times New Roman" w:hAnsi="Arial Narrow"/>
                <w:color w:val="000000"/>
                <w:sz w:val="20"/>
                <w:szCs w:val="20"/>
              </w:rPr>
              <w:t>Burundi</w:t>
            </w:r>
          </w:p>
        </w:tc>
      </w:tr>
      <w:tr w:rsidR="00063756" w:rsidRPr="00065074" w14:paraId="549E2E2D" w14:textId="77777777" w:rsidTr="004355DF">
        <w:trPr>
          <w:trHeight w:val="290"/>
        </w:trPr>
        <w:tc>
          <w:tcPr>
            <w:tcW w:w="530" w:type="dxa"/>
            <w:tcMar>
              <w:top w:w="0" w:type="dxa"/>
              <w:left w:w="108" w:type="dxa"/>
              <w:bottom w:w="0" w:type="dxa"/>
              <w:right w:w="108" w:type="dxa"/>
            </w:tcMar>
            <w:hideMark/>
          </w:tcPr>
          <w:p w14:paraId="444F7D62" w14:textId="77777777" w:rsidR="00063756" w:rsidRPr="00065074" w:rsidRDefault="00063756" w:rsidP="00EE3607">
            <w:pPr>
              <w:spacing w:after="0" w:line="240" w:lineRule="auto"/>
              <w:jc w:val="right"/>
              <w:rPr>
                <w:rFonts w:ascii="Arial Narrow" w:eastAsia="Times New Roman" w:hAnsi="Arial Narrow"/>
                <w:sz w:val="20"/>
                <w:szCs w:val="20"/>
              </w:rPr>
            </w:pPr>
            <w:r w:rsidRPr="00065074">
              <w:rPr>
                <w:rFonts w:ascii="Arial Narrow" w:eastAsia="Times New Roman" w:hAnsi="Arial Narrow"/>
                <w:color w:val="000000"/>
                <w:sz w:val="20"/>
                <w:szCs w:val="20"/>
              </w:rPr>
              <w:t>3</w:t>
            </w:r>
          </w:p>
        </w:tc>
        <w:tc>
          <w:tcPr>
            <w:tcW w:w="7295" w:type="dxa"/>
            <w:tcMar>
              <w:top w:w="0" w:type="dxa"/>
              <w:left w:w="108" w:type="dxa"/>
              <w:bottom w:w="0" w:type="dxa"/>
              <w:right w:w="108" w:type="dxa"/>
            </w:tcMar>
            <w:hideMark/>
          </w:tcPr>
          <w:p w14:paraId="3889F836" w14:textId="77777777" w:rsidR="00063756" w:rsidRPr="00FD0CAE" w:rsidRDefault="00063756" w:rsidP="00EE3607">
            <w:pPr>
              <w:spacing w:after="0" w:line="240" w:lineRule="auto"/>
              <w:jc w:val="both"/>
              <w:rPr>
                <w:rFonts w:ascii="Arial Narrow" w:eastAsia="Times New Roman" w:hAnsi="Arial Narrow"/>
                <w:sz w:val="20"/>
                <w:szCs w:val="20"/>
              </w:rPr>
            </w:pPr>
            <w:proofErr w:type="spellStart"/>
            <w:r w:rsidRPr="00FD0CAE">
              <w:rPr>
                <w:rFonts w:ascii="Arial Narrow" w:eastAsia="Times New Roman" w:hAnsi="Arial Narrow"/>
                <w:color w:val="000000"/>
                <w:sz w:val="20"/>
                <w:szCs w:val="20"/>
              </w:rPr>
              <w:t>Kitoba-Lubango</w:t>
            </w:r>
            <w:proofErr w:type="spellEnd"/>
            <w:r w:rsidRPr="00FD0CAE">
              <w:rPr>
                <w:rFonts w:ascii="Arial Narrow" w:eastAsia="Times New Roman" w:hAnsi="Arial Narrow"/>
                <w:color w:val="000000"/>
                <w:sz w:val="20"/>
                <w:szCs w:val="20"/>
              </w:rPr>
              <w:t xml:space="preserve"> Water Resources Projects (3,000 ha; 4,286 farmers)</w:t>
            </w:r>
          </w:p>
        </w:tc>
        <w:tc>
          <w:tcPr>
            <w:tcW w:w="1440" w:type="dxa"/>
            <w:tcMar>
              <w:top w:w="0" w:type="dxa"/>
              <w:left w:w="108" w:type="dxa"/>
              <w:bottom w:w="0" w:type="dxa"/>
              <w:right w:w="108" w:type="dxa"/>
            </w:tcMar>
            <w:vAlign w:val="center"/>
            <w:hideMark/>
          </w:tcPr>
          <w:p w14:paraId="200400C4" w14:textId="77777777" w:rsidR="00063756" w:rsidRPr="00065074" w:rsidRDefault="00063756" w:rsidP="004355DF">
            <w:pPr>
              <w:spacing w:after="0" w:line="240" w:lineRule="auto"/>
              <w:jc w:val="center"/>
              <w:rPr>
                <w:rFonts w:ascii="Arial Narrow" w:eastAsia="Times New Roman" w:hAnsi="Arial Narrow"/>
                <w:sz w:val="20"/>
                <w:szCs w:val="20"/>
              </w:rPr>
            </w:pPr>
            <w:r w:rsidRPr="00065074">
              <w:rPr>
                <w:rFonts w:ascii="Arial Narrow" w:eastAsia="Times New Roman" w:hAnsi="Arial Narrow"/>
                <w:color w:val="000000"/>
                <w:sz w:val="20"/>
                <w:szCs w:val="20"/>
              </w:rPr>
              <w:t>DR Congo</w:t>
            </w:r>
          </w:p>
        </w:tc>
      </w:tr>
      <w:tr w:rsidR="00063756" w:rsidRPr="00065074" w14:paraId="4C3A512C" w14:textId="77777777" w:rsidTr="004355DF">
        <w:trPr>
          <w:trHeight w:val="332"/>
        </w:trPr>
        <w:tc>
          <w:tcPr>
            <w:tcW w:w="530" w:type="dxa"/>
            <w:tcMar>
              <w:top w:w="0" w:type="dxa"/>
              <w:left w:w="108" w:type="dxa"/>
              <w:bottom w:w="0" w:type="dxa"/>
              <w:right w:w="108" w:type="dxa"/>
            </w:tcMar>
            <w:hideMark/>
          </w:tcPr>
          <w:p w14:paraId="2FE22B44" w14:textId="77777777" w:rsidR="00063756" w:rsidRDefault="00063756" w:rsidP="00EE3607">
            <w:pPr>
              <w:spacing w:after="0" w:line="240" w:lineRule="auto"/>
              <w:jc w:val="right"/>
              <w:rPr>
                <w:rFonts w:ascii="Arial Narrow" w:eastAsia="Times New Roman" w:hAnsi="Arial Narrow"/>
                <w:color w:val="000000"/>
                <w:sz w:val="20"/>
                <w:szCs w:val="20"/>
              </w:rPr>
            </w:pPr>
            <w:r w:rsidRPr="00065074">
              <w:rPr>
                <w:rFonts w:ascii="Arial Narrow" w:eastAsia="Times New Roman" w:hAnsi="Arial Narrow"/>
                <w:color w:val="000000"/>
                <w:sz w:val="20"/>
                <w:szCs w:val="20"/>
              </w:rPr>
              <w:t>4</w:t>
            </w:r>
          </w:p>
          <w:p w14:paraId="535E5F6B" w14:textId="12A2A726" w:rsidR="00185425" w:rsidRPr="00065074" w:rsidRDefault="00185425" w:rsidP="00EE3607">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5</w:t>
            </w:r>
          </w:p>
        </w:tc>
        <w:tc>
          <w:tcPr>
            <w:tcW w:w="7295" w:type="dxa"/>
            <w:tcMar>
              <w:top w:w="0" w:type="dxa"/>
              <w:left w:w="108" w:type="dxa"/>
              <w:bottom w:w="0" w:type="dxa"/>
              <w:right w:w="108" w:type="dxa"/>
            </w:tcMar>
            <w:hideMark/>
          </w:tcPr>
          <w:p w14:paraId="11D77C6F" w14:textId="77777777" w:rsidR="00063756" w:rsidRPr="00FD0CAE" w:rsidRDefault="00063756" w:rsidP="00824793">
            <w:pPr>
              <w:pStyle w:val="NormalWeb"/>
              <w:numPr>
                <w:ilvl w:val="0"/>
                <w:numId w:val="16"/>
              </w:numPr>
              <w:spacing w:before="0" w:beforeAutospacing="0" w:after="0" w:afterAutospacing="0"/>
              <w:ind w:left="262" w:hanging="262"/>
              <w:rPr>
                <w:rFonts w:ascii="Arial Narrow" w:hAnsi="Arial Narrow"/>
                <w:color w:val="000000"/>
                <w:sz w:val="20"/>
                <w:szCs w:val="20"/>
              </w:rPr>
            </w:pPr>
            <w:r w:rsidRPr="00FD0CAE">
              <w:rPr>
                <w:rFonts w:ascii="Arial Narrow" w:hAnsi="Arial Narrow"/>
                <w:color w:val="000000"/>
                <w:sz w:val="20"/>
                <w:szCs w:val="20"/>
              </w:rPr>
              <w:t>Lower Sio/</w:t>
            </w:r>
            <w:r w:rsidR="00EE0F28" w:rsidRPr="00FD0CAE">
              <w:rPr>
                <w:rFonts w:ascii="Arial Narrow" w:hAnsi="Arial Narrow"/>
                <w:color w:val="000000"/>
                <w:sz w:val="20"/>
                <w:szCs w:val="20"/>
              </w:rPr>
              <w:t xml:space="preserve"> </w:t>
            </w:r>
            <w:proofErr w:type="spellStart"/>
            <w:r w:rsidRPr="00FD0CAE">
              <w:rPr>
                <w:rFonts w:ascii="Arial Narrow" w:hAnsi="Arial Narrow"/>
                <w:color w:val="000000"/>
                <w:sz w:val="20"/>
                <w:szCs w:val="20"/>
              </w:rPr>
              <w:t>Maira</w:t>
            </w:r>
            <w:proofErr w:type="spellEnd"/>
            <w:r w:rsidRPr="00FD0CAE">
              <w:rPr>
                <w:rFonts w:ascii="Arial Narrow" w:hAnsi="Arial Narrow"/>
                <w:color w:val="000000"/>
                <w:sz w:val="20"/>
                <w:szCs w:val="20"/>
              </w:rPr>
              <w:t xml:space="preserve"> irrigation </w:t>
            </w:r>
            <w:r w:rsidR="00E72198" w:rsidRPr="00FD0CAE">
              <w:rPr>
                <w:rFonts w:ascii="Arial Narrow" w:hAnsi="Arial Narrow"/>
                <w:color w:val="000000"/>
                <w:sz w:val="20"/>
                <w:szCs w:val="20"/>
              </w:rPr>
              <w:t>Project (</w:t>
            </w:r>
            <w:r w:rsidRPr="00FD0CAE">
              <w:rPr>
                <w:rFonts w:ascii="Arial Narrow" w:hAnsi="Arial Narrow"/>
                <w:color w:val="000000"/>
                <w:sz w:val="20"/>
                <w:szCs w:val="20"/>
              </w:rPr>
              <w:t xml:space="preserve">6,090 ha, Dam – 6.2 MCM, 11m </w:t>
            </w:r>
            <w:r w:rsidR="00EE0F28" w:rsidRPr="00FD0CAE">
              <w:rPr>
                <w:rFonts w:ascii="Arial Narrow" w:hAnsi="Arial Narrow"/>
                <w:color w:val="000000"/>
                <w:sz w:val="20"/>
                <w:szCs w:val="20"/>
              </w:rPr>
              <w:t>High,</w:t>
            </w:r>
            <w:r w:rsidRPr="00FD0CAE">
              <w:rPr>
                <w:rFonts w:ascii="Arial Narrow" w:hAnsi="Arial Narrow"/>
                <w:color w:val="000000"/>
                <w:sz w:val="20"/>
                <w:szCs w:val="20"/>
              </w:rPr>
              <w:t xml:space="preserve"> </w:t>
            </w:r>
            <w:r w:rsidR="00B36338" w:rsidRPr="00FD0CAE">
              <w:rPr>
                <w:rFonts w:ascii="Arial Narrow" w:hAnsi="Arial Narrow"/>
                <w:color w:val="000000"/>
                <w:sz w:val="20"/>
                <w:szCs w:val="20"/>
              </w:rPr>
              <w:t>3000 people</w:t>
            </w:r>
            <w:r w:rsidRPr="00FD0CAE">
              <w:rPr>
                <w:rFonts w:ascii="Arial Narrow" w:hAnsi="Arial Narrow"/>
                <w:color w:val="000000"/>
                <w:sz w:val="20"/>
                <w:szCs w:val="20"/>
              </w:rPr>
              <w:t>)</w:t>
            </w:r>
          </w:p>
          <w:p w14:paraId="667F7B5D" w14:textId="12CD677F" w:rsidR="00185425" w:rsidRPr="00FD0CAE" w:rsidRDefault="00185425" w:rsidP="00824793">
            <w:pPr>
              <w:pStyle w:val="NormalWeb"/>
              <w:numPr>
                <w:ilvl w:val="0"/>
                <w:numId w:val="16"/>
              </w:numPr>
              <w:spacing w:before="0" w:beforeAutospacing="0" w:after="0" w:afterAutospacing="0"/>
              <w:ind w:left="262" w:hanging="262"/>
              <w:rPr>
                <w:rFonts w:ascii="Arial Narrow" w:hAnsi="Arial Narrow"/>
                <w:sz w:val="20"/>
                <w:szCs w:val="20"/>
              </w:rPr>
            </w:pPr>
            <w:proofErr w:type="spellStart"/>
            <w:r w:rsidRPr="00FD0CAE">
              <w:rPr>
                <w:rFonts w:ascii="Arial Narrow" w:hAnsi="Arial Narrow"/>
                <w:color w:val="000000"/>
                <w:sz w:val="20"/>
                <w:szCs w:val="20"/>
              </w:rPr>
              <w:t>Titsi</w:t>
            </w:r>
            <w:proofErr w:type="spellEnd"/>
            <w:r w:rsidRPr="00FD0CAE">
              <w:rPr>
                <w:rFonts w:ascii="Arial Narrow" w:hAnsi="Arial Narrow"/>
                <w:color w:val="000000"/>
                <w:sz w:val="20"/>
                <w:szCs w:val="20"/>
              </w:rPr>
              <w:t xml:space="preserve"> Irrigation Development and Watershed Project (command area </w:t>
            </w:r>
            <w:r w:rsidRPr="00FD0CAE">
              <w:rPr>
                <w:rFonts w:ascii="Arial Narrow" w:hAnsi="Arial Narrow"/>
                <w:sz w:val="20"/>
                <w:szCs w:val="20"/>
              </w:rPr>
              <w:t>403</w:t>
            </w:r>
            <w:r w:rsidRPr="00FD0CAE">
              <w:rPr>
                <w:rFonts w:ascii="Arial Narrow" w:hAnsi="Arial Narrow"/>
                <w:b/>
                <w:bCs/>
                <w:sz w:val="20"/>
                <w:szCs w:val="20"/>
              </w:rPr>
              <w:t xml:space="preserve"> </w:t>
            </w:r>
            <w:r w:rsidRPr="00FD0CAE">
              <w:rPr>
                <w:rFonts w:ascii="Arial Narrow" w:hAnsi="Arial Narrow"/>
                <w:color w:val="000000"/>
                <w:sz w:val="20"/>
                <w:szCs w:val="20"/>
              </w:rPr>
              <w:t>ha, Beneficiaries- 3100)</w:t>
            </w:r>
          </w:p>
        </w:tc>
        <w:tc>
          <w:tcPr>
            <w:tcW w:w="1440" w:type="dxa"/>
            <w:tcMar>
              <w:top w:w="0" w:type="dxa"/>
              <w:left w:w="108" w:type="dxa"/>
              <w:bottom w:w="0" w:type="dxa"/>
              <w:right w:w="108" w:type="dxa"/>
            </w:tcMar>
            <w:vAlign w:val="center"/>
            <w:hideMark/>
          </w:tcPr>
          <w:p w14:paraId="43AC836A" w14:textId="77777777" w:rsidR="00063756" w:rsidRPr="00065074" w:rsidRDefault="00063756" w:rsidP="004355DF">
            <w:pPr>
              <w:spacing w:after="0" w:line="240" w:lineRule="auto"/>
              <w:jc w:val="center"/>
              <w:rPr>
                <w:rFonts w:ascii="Arial Narrow" w:eastAsia="Times New Roman" w:hAnsi="Arial Narrow"/>
                <w:sz w:val="20"/>
                <w:szCs w:val="20"/>
              </w:rPr>
            </w:pPr>
            <w:r w:rsidRPr="00065074">
              <w:rPr>
                <w:rFonts w:ascii="Arial Narrow" w:eastAsia="Times New Roman" w:hAnsi="Arial Narrow"/>
                <w:color w:val="000000"/>
                <w:sz w:val="20"/>
                <w:szCs w:val="20"/>
              </w:rPr>
              <w:t>Kenya</w:t>
            </w:r>
          </w:p>
        </w:tc>
      </w:tr>
      <w:tr w:rsidR="00063756" w:rsidRPr="00065074" w14:paraId="7A30BB84" w14:textId="77777777" w:rsidTr="004355DF">
        <w:trPr>
          <w:trHeight w:val="233"/>
        </w:trPr>
        <w:tc>
          <w:tcPr>
            <w:tcW w:w="530" w:type="dxa"/>
            <w:tcMar>
              <w:top w:w="0" w:type="dxa"/>
              <w:left w:w="108" w:type="dxa"/>
              <w:bottom w:w="0" w:type="dxa"/>
              <w:right w:w="108" w:type="dxa"/>
            </w:tcMar>
            <w:hideMark/>
          </w:tcPr>
          <w:p w14:paraId="7B9F0D82" w14:textId="685E5E41" w:rsidR="00063756" w:rsidRDefault="00977EE2" w:rsidP="00EE3607">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6</w:t>
            </w:r>
          </w:p>
          <w:p w14:paraId="6A3D4C91" w14:textId="77777777" w:rsidR="00EE3607" w:rsidRDefault="00EE3607" w:rsidP="00EE3607">
            <w:pPr>
              <w:spacing w:after="0" w:line="240" w:lineRule="auto"/>
              <w:jc w:val="right"/>
              <w:rPr>
                <w:rFonts w:ascii="Arial Narrow" w:eastAsia="Times New Roman" w:hAnsi="Arial Narrow"/>
                <w:sz w:val="20"/>
                <w:szCs w:val="20"/>
              </w:rPr>
            </w:pPr>
          </w:p>
          <w:p w14:paraId="1F33B1C8" w14:textId="05F02EBA" w:rsidR="00185425" w:rsidRPr="00065074" w:rsidRDefault="00977EE2" w:rsidP="00EE3607">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7</w:t>
            </w:r>
          </w:p>
        </w:tc>
        <w:tc>
          <w:tcPr>
            <w:tcW w:w="7295" w:type="dxa"/>
            <w:tcMar>
              <w:top w:w="0" w:type="dxa"/>
              <w:left w:w="108" w:type="dxa"/>
              <w:bottom w:w="0" w:type="dxa"/>
              <w:right w:w="108" w:type="dxa"/>
            </w:tcMar>
            <w:hideMark/>
          </w:tcPr>
          <w:p w14:paraId="05B6E878" w14:textId="77777777" w:rsidR="00063756" w:rsidRPr="00FD0CAE" w:rsidRDefault="00063756" w:rsidP="00824793">
            <w:pPr>
              <w:pStyle w:val="NormalWeb"/>
              <w:numPr>
                <w:ilvl w:val="0"/>
                <w:numId w:val="16"/>
              </w:numPr>
              <w:spacing w:before="0" w:beforeAutospacing="0" w:after="0" w:afterAutospacing="0"/>
              <w:ind w:left="262" w:hanging="262"/>
              <w:rPr>
                <w:rFonts w:ascii="Arial Narrow" w:hAnsi="Arial Narrow"/>
                <w:color w:val="000000"/>
                <w:sz w:val="20"/>
                <w:szCs w:val="20"/>
              </w:rPr>
            </w:pPr>
            <w:proofErr w:type="spellStart"/>
            <w:r w:rsidRPr="00FD0CAE">
              <w:rPr>
                <w:rFonts w:ascii="Arial Narrow" w:hAnsi="Arial Narrow"/>
                <w:color w:val="000000"/>
                <w:sz w:val="20"/>
                <w:szCs w:val="20"/>
              </w:rPr>
              <w:t>Bugwema</w:t>
            </w:r>
            <w:proofErr w:type="spellEnd"/>
            <w:r w:rsidRPr="00FD0CAE">
              <w:rPr>
                <w:rFonts w:ascii="Arial Narrow" w:hAnsi="Arial Narrow"/>
                <w:color w:val="000000"/>
                <w:sz w:val="20"/>
                <w:szCs w:val="20"/>
              </w:rPr>
              <w:t xml:space="preserve"> Irrigation Development Project (2,030Ha of irrigation to benefit 755 HH and 9,500 people)</w:t>
            </w:r>
          </w:p>
          <w:p w14:paraId="1D380E6A" w14:textId="55010A06" w:rsidR="00185425" w:rsidRPr="00FD0CAE" w:rsidRDefault="00185425" w:rsidP="00824793">
            <w:pPr>
              <w:pStyle w:val="NormalWeb"/>
              <w:numPr>
                <w:ilvl w:val="0"/>
                <w:numId w:val="16"/>
              </w:numPr>
              <w:spacing w:before="0" w:beforeAutospacing="0" w:after="0" w:afterAutospacing="0"/>
              <w:ind w:left="262" w:hanging="262"/>
              <w:rPr>
                <w:rFonts w:ascii="Arial Narrow" w:hAnsi="Arial Narrow"/>
                <w:sz w:val="20"/>
                <w:szCs w:val="20"/>
              </w:rPr>
            </w:pPr>
            <w:r w:rsidRPr="00FD0CAE">
              <w:rPr>
                <w:rFonts w:ascii="Arial Narrow" w:hAnsi="Arial Narrow"/>
                <w:color w:val="000000"/>
                <w:sz w:val="20"/>
                <w:szCs w:val="20"/>
              </w:rPr>
              <w:t xml:space="preserve">Mara valley Irrigation and Watershed Management Project (Beneficiaries 20,000 people, Irrigation 8,340Ha in 13 villages of Serengeti and </w:t>
            </w:r>
            <w:proofErr w:type="spellStart"/>
            <w:r w:rsidRPr="00FD0CAE">
              <w:rPr>
                <w:rFonts w:ascii="Arial Narrow" w:hAnsi="Arial Narrow"/>
                <w:color w:val="000000"/>
                <w:sz w:val="20"/>
                <w:szCs w:val="20"/>
              </w:rPr>
              <w:t>Butiama</w:t>
            </w:r>
            <w:proofErr w:type="spellEnd"/>
            <w:r w:rsidRPr="00FD0CAE">
              <w:rPr>
                <w:rFonts w:ascii="Arial Narrow" w:hAnsi="Arial Narrow"/>
                <w:color w:val="000000"/>
                <w:sz w:val="20"/>
                <w:szCs w:val="20"/>
              </w:rPr>
              <w:t xml:space="preserve"> Districts, 2.85MW, water supply to 18 villages in Serengeti, </w:t>
            </w:r>
            <w:proofErr w:type="spellStart"/>
            <w:r w:rsidRPr="00FD0CAE">
              <w:rPr>
                <w:rFonts w:ascii="Arial Narrow" w:hAnsi="Arial Narrow"/>
                <w:color w:val="000000"/>
                <w:sz w:val="20"/>
                <w:szCs w:val="20"/>
              </w:rPr>
              <w:t>Butiama</w:t>
            </w:r>
            <w:proofErr w:type="spellEnd"/>
            <w:r w:rsidRPr="00FD0CAE">
              <w:rPr>
                <w:rFonts w:ascii="Arial Narrow" w:hAnsi="Arial Narrow"/>
                <w:color w:val="000000"/>
                <w:sz w:val="20"/>
                <w:szCs w:val="20"/>
              </w:rPr>
              <w:t xml:space="preserve"> and </w:t>
            </w:r>
            <w:proofErr w:type="spellStart"/>
            <w:r w:rsidRPr="00FD0CAE">
              <w:rPr>
                <w:rFonts w:ascii="Arial Narrow" w:hAnsi="Arial Narrow"/>
                <w:color w:val="000000"/>
                <w:sz w:val="20"/>
                <w:szCs w:val="20"/>
              </w:rPr>
              <w:t>Tarime</w:t>
            </w:r>
            <w:proofErr w:type="spellEnd"/>
            <w:r w:rsidRPr="00FD0CAE">
              <w:rPr>
                <w:rFonts w:ascii="Arial Narrow" w:hAnsi="Arial Narrow"/>
                <w:color w:val="000000"/>
                <w:sz w:val="20"/>
                <w:szCs w:val="20"/>
              </w:rPr>
              <w:t xml:space="preserve"> Districts)</w:t>
            </w:r>
          </w:p>
        </w:tc>
        <w:tc>
          <w:tcPr>
            <w:tcW w:w="1440" w:type="dxa"/>
            <w:tcMar>
              <w:top w:w="0" w:type="dxa"/>
              <w:left w:w="108" w:type="dxa"/>
              <w:bottom w:w="0" w:type="dxa"/>
              <w:right w:w="108" w:type="dxa"/>
            </w:tcMar>
            <w:vAlign w:val="center"/>
            <w:hideMark/>
          </w:tcPr>
          <w:p w14:paraId="0A8DBA4C" w14:textId="77777777" w:rsidR="00063756" w:rsidRPr="00065074" w:rsidRDefault="00063756" w:rsidP="004355DF">
            <w:pPr>
              <w:spacing w:after="0" w:line="240" w:lineRule="auto"/>
              <w:jc w:val="center"/>
              <w:rPr>
                <w:rFonts w:ascii="Arial Narrow" w:eastAsia="Times New Roman" w:hAnsi="Arial Narrow"/>
                <w:sz w:val="20"/>
                <w:szCs w:val="20"/>
              </w:rPr>
            </w:pPr>
            <w:r w:rsidRPr="00065074">
              <w:rPr>
                <w:rFonts w:ascii="Arial Narrow" w:eastAsia="Times New Roman" w:hAnsi="Arial Narrow"/>
                <w:color w:val="000000"/>
                <w:sz w:val="20"/>
                <w:szCs w:val="20"/>
              </w:rPr>
              <w:t>Tanzania</w:t>
            </w:r>
          </w:p>
        </w:tc>
      </w:tr>
      <w:tr w:rsidR="00063756" w:rsidRPr="00065074" w14:paraId="1C26ED9C" w14:textId="77777777" w:rsidTr="004355DF">
        <w:trPr>
          <w:trHeight w:val="50"/>
        </w:trPr>
        <w:tc>
          <w:tcPr>
            <w:tcW w:w="530" w:type="dxa"/>
            <w:tcMar>
              <w:top w:w="0" w:type="dxa"/>
              <w:left w:w="108" w:type="dxa"/>
              <w:bottom w:w="0" w:type="dxa"/>
              <w:right w:w="108" w:type="dxa"/>
            </w:tcMar>
            <w:hideMark/>
          </w:tcPr>
          <w:p w14:paraId="1986B557" w14:textId="170E6FB2" w:rsidR="00063756" w:rsidRDefault="00977EE2" w:rsidP="00EE3607">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8</w:t>
            </w:r>
          </w:p>
          <w:p w14:paraId="79C23427" w14:textId="77777777" w:rsidR="00EE3607" w:rsidRDefault="00EE3607" w:rsidP="00EE3607">
            <w:pPr>
              <w:spacing w:after="0" w:line="240" w:lineRule="auto"/>
              <w:jc w:val="right"/>
              <w:rPr>
                <w:rFonts w:ascii="Arial Narrow" w:eastAsia="Times New Roman" w:hAnsi="Arial Narrow"/>
                <w:sz w:val="20"/>
                <w:szCs w:val="20"/>
              </w:rPr>
            </w:pPr>
          </w:p>
          <w:p w14:paraId="118E2A4F" w14:textId="4CAF3CF4" w:rsidR="00185425" w:rsidRDefault="00977EE2" w:rsidP="00EE3607">
            <w:pPr>
              <w:spacing w:before="40" w:after="0" w:line="240" w:lineRule="auto"/>
              <w:jc w:val="right"/>
              <w:rPr>
                <w:rFonts w:ascii="Arial Narrow" w:eastAsia="Times New Roman" w:hAnsi="Arial Narrow"/>
                <w:sz w:val="20"/>
                <w:szCs w:val="20"/>
              </w:rPr>
            </w:pPr>
            <w:r>
              <w:rPr>
                <w:rFonts w:ascii="Arial Narrow" w:eastAsia="Times New Roman" w:hAnsi="Arial Narrow"/>
                <w:sz w:val="20"/>
                <w:szCs w:val="20"/>
              </w:rPr>
              <w:t>9</w:t>
            </w:r>
          </w:p>
          <w:p w14:paraId="2B957DAE" w14:textId="1089FA65" w:rsidR="00185425" w:rsidRDefault="00185425" w:rsidP="00EE3607">
            <w:pPr>
              <w:spacing w:after="0" w:line="240" w:lineRule="auto"/>
              <w:jc w:val="right"/>
              <w:rPr>
                <w:rFonts w:ascii="Arial Narrow" w:eastAsia="Times New Roman" w:hAnsi="Arial Narrow"/>
                <w:sz w:val="20"/>
                <w:szCs w:val="20"/>
              </w:rPr>
            </w:pPr>
            <w:r>
              <w:rPr>
                <w:rFonts w:ascii="Arial Narrow" w:eastAsia="Times New Roman" w:hAnsi="Arial Narrow"/>
                <w:sz w:val="20"/>
                <w:szCs w:val="20"/>
              </w:rPr>
              <w:lastRenderedPageBreak/>
              <w:t>1</w:t>
            </w:r>
            <w:r w:rsidR="00977EE2">
              <w:rPr>
                <w:rFonts w:ascii="Arial Narrow" w:eastAsia="Times New Roman" w:hAnsi="Arial Narrow"/>
                <w:sz w:val="20"/>
                <w:szCs w:val="20"/>
              </w:rPr>
              <w:t>0</w:t>
            </w:r>
          </w:p>
          <w:p w14:paraId="03C84FEB" w14:textId="77777777" w:rsidR="00EE3607" w:rsidRDefault="00EE3607" w:rsidP="00EE3607">
            <w:pPr>
              <w:spacing w:after="0" w:line="240" w:lineRule="auto"/>
              <w:jc w:val="right"/>
              <w:rPr>
                <w:rFonts w:ascii="Arial Narrow" w:eastAsia="Times New Roman" w:hAnsi="Arial Narrow"/>
                <w:sz w:val="20"/>
                <w:szCs w:val="20"/>
              </w:rPr>
            </w:pPr>
          </w:p>
          <w:p w14:paraId="4FB048F9" w14:textId="2A57C25E" w:rsidR="00185425" w:rsidRDefault="00185425" w:rsidP="00EE3607">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w:t>
            </w:r>
            <w:r w:rsidR="00977EE2">
              <w:rPr>
                <w:rFonts w:ascii="Arial Narrow" w:eastAsia="Times New Roman" w:hAnsi="Arial Narrow"/>
                <w:sz w:val="20"/>
                <w:szCs w:val="20"/>
              </w:rPr>
              <w:t>1</w:t>
            </w:r>
          </w:p>
          <w:p w14:paraId="617A9B91" w14:textId="77777777" w:rsidR="00EE3607" w:rsidRDefault="00EE3607" w:rsidP="00EE3607">
            <w:pPr>
              <w:spacing w:after="0" w:line="240" w:lineRule="auto"/>
              <w:jc w:val="right"/>
              <w:rPr>
                <w:rFonts w:ascii="Arial Narrow" w:eastAsia="Times New Roman" w:hAnsi="Arial Narrow"/>
                <w:sz w:val="20"/>
                <w:szCs w:val="20"/>
              </w:rPr>
            </w:pPr>
          </w:p>
          <w:p w14:paraId="006B10CE" w14:textId="36AE8D97" w:rsidR="00185425" w:rsidRDefault="00977EE2" w:rsidP="00EE3607">
            <w:pPr>
              <w:spacing w:before="40" w:after="0" w:line="240" w:lineRule="auto"/>
              <w:jc w:val="right"/>
              <w:rPr>
                <w:rFonts w:ascii="Arial Narrow" w:eastAsia="Times New Roman" w:hAnsi="Arial Narrow"/>
                <w:sz w:val="20"/>
                <w:szCs w:val="20"/>
              </w:rPr>
            </w:pPr>
            <w:r>
              <w:rPr>
                <w:rFonts w:ascii="Arial Narrow" w:eastAsia="Times New Roman" w:hAnsi="Arial Narrow"/>
                <w:sz w:val="20"/>
                <w:szCs w:val="20"/>
              </w:rPr>
              <w:t>12</w:t>
            </w:r>
          </w:p>
          <w:p w14:paraId="4D12DCD6" w14:textId="77777777" w:rsidR="00EE3607" w:rsidRDefault="00EE3607" w:rsidP="00EE3607">
            <w:pPr>
              <w:spacing w:after="0" w:line="240" w:lineRule="auto"/>
              <w:jc w:val="right"/>
              <w:rPr>
                <w:rFonts w:ascii="Arial Narrow" w:eastAsia="Times New Roman" w:hAnsi="Arial Narrow"/>
                <w:sz w:val="20"/>
                <w:szCs w:val="20"/>
              </w:rPr>
            </w:pPr>
          </w:p>
          <w:p w14:paraId="0549A707" w14:textId="37AEEEFB" w:rsidR="00977EE2" w:rsidRPr="00065074" w:rsidRDefault="00977EE2" w:rsidP="00EE3607">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w:t>
            </w:r>
          </w:p>
        </w:tc>
        <w:tc>
          <w:tcPr>
            <w:tcW w:w="7295" w:type="dxa"/>
            <w:tcMar>
              <w:top w:w="0" w:type="dxa"/>
              <w:left w:w="108" w:type="dxa"/>
              <w:bottom w:w="0" w:type="dxa"/>
              <w:right w:w="108" w:type="dxa"/>
            </w:tcMar>
            <w:hideMark/>
          </w:tcPr>
          <w:p w14:paraId="1E0BEE42" w14:textId="723138BA" w:rsidR="00185425" w:rsidRPr="00FD0CAE" w:rsidRDefault="00185425" w:rsidP="00824793">
            <w:pPr>
              <w:pStyle w:val="NormalWeb"/>
              <w:numPr>
                <w:ilvl w:val="0"/>
                <w:numId w:val="16"/>
              </w:numPr>
              <w:spacing w:before="0" w:beforeAutospacing="0" w:after="0" w:afterAutospacing="0"/>
              <w:ind w:left="262" w:hanging="262"/>
              <w:rPr>
                <w:rFonts w:ascii="Arial Narrow" w:hAnsi="Arial Narrow"/>
                <w:sz w:val="20"/>
                <w:szCs w:val="20"/>
              </w:rPr>
            </w:pPr>
            <w:proofErr w:type="spellStart"/>
            <w:r w:rsidRPr="00FD0CAE">
              <w:rPr>
                <w:rFonts w:ascii="Arial Narrow" w:hAnsi="Arial Narrow"/>
                <w:color w:val="000000"/>
                <w:sz w:val="20"/>
                <w:szCs w:val="20"/>
              </w:rPr>
              <w:lastRenderedPageBreak/>
              <w:t>Bigasha</w:t>
            </w:r>
            <w:proofErr w:type="spellEnd"/>
            <w:r w:rsidRPr="00FD0CAE">
              <w:rPr>
                <w:rFonts w:ascii="Arial Narrow" w:hAnsi="Arial Narrow"/>
                <w:color w:val="000000"/>
                <w:sz w:val="20"/>
                <w:szCs w:val="20"/>
              </w:rPr>
              <w:t xml:space="preserve"> Water resources development Project (500 ha of irrigation and water supply for 118,000 people)</w:t>
            </w:r>
          </w:p>
          <w:p w14:paraId="6809EECE" w14:textId="590B3563" w:rsidR="00185425" w:rsidRPr="00FD0CAE" w:rsidRDefault="00185425" w:rsidP="00824793">
            <w:pPr>
              <w:pStyle w:val="NormalWeb"/>
              <w:numPr>
                <w:ilvl w:val="0"/>
                <w:numId w:val="16"/>
              </w:numPr>
              <w:spacing w:before="0" w:beforeAutospacing="0" w:after="0" w:afterAutospacing="0"/>
              <w:ind w:left="262" w:hanging="262"/>
              <w:rPr>
                <w:rFonts w:ascii="Arial Narrow" w:hAnsi="Arial Narrow"/>
                <w:sz w:val="20"/>
                <w:szCs w:val="20"/>
              </w:rPr>
            </w:pPr>
            <w:proofErr w:type="spellStart"/>
            <w:r w:rsidRPr="00FD0CAE">
              <w:rPr>
                <w:rFonts w:ascii="Arial Narrow" w:hAnsi="Arial Narrow"/>
                <w:sz w:val="20"/>
                <w:szCs w:val="20"/>
              </w:rPr>
              <w:t>R</w:t>
            </w:r>
            <w:r w:rsidRPr="00FD0CAE">
              <w:rPr>
                <w:rFonts w:ascii="Arial Narrow" w:hAnsi="Arial Narrow"/>
                <w:color w:val="000000"/>
                <w:sz w:val="20"/>
                <w:szCs w:val="20"/>
              </w:rPr>
              <w:t>wimi</w:t>
            </w:r>
            <w:proofErr w:type="spellEnd"/>
            <w:r w:rsidRPr="00FD0CAE">
              <w:rPr>
                <w:rFonts w:ascii="Arial Narrow" w:hAnsi="Arial Narrow"/>
                <w:color w:val="000000"/>
                <w:sz w:val="20"/>
                <w:szCs w:val="20"/>
              </w:rPr>
              <w:t xml:space="preserve"> Irrigation Development and Watershed Management Project (3,000 ha; 4,286 farmers)</w:t>
            </w:r>
          </w:p>
          <w:p w14:paraId="21B544B5" w14:textId="7CA8852C" w:rsidR="00063756" w:rsidRPr="00FD0CAE" w:rsidRDefault="00063756" w:rsidP="00824793">
            <w:pPr>
              <w:pStyle w:val="NormalWeb"/>
              <w:numPr>
                <w:ilvl w:val="0"/>
                <w:numId w:val="16"/>
              </w:numPr>
              <w:spacing w:before="0" w:beforeAutospacing="0" w:after="0" w:afterAutospacing="0"/>
              <w:ind w:left="262" w:hanging="262"/>
              <w:rPr>
                <w:rFonts w:ascii="Arial Narrow" w:hAnsi="Arial Narrow"/>
                <w:sz w:val="20"/>
                <w:szCs w:val="20"/>
              </w:rPr>
            </w:pPr>
            <w:proofErr w:type="spellStart"/>
            <w:r w:rsidRPr="00FD0CAE">
              <w:rPr>
                <w:rFonts w:ascii="Arial Narrow" w:eastAsiaTheme="minorHAnsi" w:hAnsi="Arial Narrow" w:cstheme="minorBidi"/>
                <w:color w:val="000000"/>
                <w:sz w:val="20"/>
                <w:szCs w:val="20"/>
              </w:rPr>
              <w:lastRenderedPageBreak/>
              <w:t>Nyabanja</w:t>
            </w:r>
            <w:proofErr w:type="spellEnd"/>
            <w:r w:rsidRPr="00FD0CAE">
              <w:rPr>
                <w:rFonts w:ascii="Arial Narrow" w:hAnsi="Arial Narrow"/>
                <w:color w:val="000000"/>
                <w:sz w:val="20"/>
                <w:szCs w:val="20"/>
              </w:rPr>
              <w:t xml:space="preserve"> Irrigation Development and Watershed Management Project </w:t>
            </w:r>
            <w:r w:rsidRPr="00FD0CAE">
              <w:rPr>
                <w:rFonts w:ascii="Arial Narrow" w:hAnsi="Arial Narrow"/>
                <w:sz w:val="20"/>
                <w:szCs w:val="20"/>
              </w:rPr>
              <w:t xml:space="preserve">(command area </w:t>
            </w:r>
            <w:r w:rsidRPr="00894325">
              <w:rPr>
                <w:rFonts w:ascii="Arial Narrow" w:hAnsi="Arial Narrow"/>
                <w:sz w:val="20"/>
                <w:szCs w:val="20"/>
              </w:rPr>
              <w:t>3200</w:t>
            </w:r>
            <w:r w:rsidRPr="00FD0CAE">
              <w:rPr>
                <w:rFonts w:ascii="Arial Narrow" w:hAnsi="Arial Narrow"/>
                <w:sz w:val="20"/>
                <w:szCs w:val="20"/>
              </w:rPr>
              <w:t xml:space="preserve"> ha, Beneficiaries </w:t>
            </w:r>
            <w:r w:rsidR="00E72198" w:rsidRPr="00FD0CAE">
              <w:rPr>
                <w:rFonts w:ascii="Arial Narrow" w:hAnsi="Arial Narrow"/>
                <w:sz w:val="20"/>
                <w:szCs w:val="20"/>
              </w:rPr>
              <w:t>12000)</w:t>
            </w:r>
          </w:p>
          <w:p w14:paraId="564DE7AE" w14:textId="77777777" w:rsidR="00F643BD" w:rsidRPr="00FD0CAE" w:rsidRDefault="00F643BD" w:rsidP="00824793">
            <w:pPr>
              <w:pStyle w:val="NormalWeb"/>
              <w:numPr>
                <w:ilvl w:val="0"/>
                <w:numId w:val="16"/>
              </w:numPr>
              <w:spacing w:before="0" w:beforeAutospacing="0" w:after="0" w:afterAutospacing="0"/>
              <w:ind w:left="262" w:hanging="262"/>
              <w:rPr>
                <w:rFonts w:ascii="Arial Narrow" w:hAnsi="Arial Narrow"/>
                <w:sz w:val="20"/>
                <w:szCs w:val="20"/>
              </w:rPr>
            </w:pPr>
            <w:r w:rsidRPr="00FD0CAE">
              <w:rPr>
                <w:rFonts w:ascii="Arial Narrow" w:eastAsiaTheme="minorHAnsi" w:hAnsi="Arial Narrow" w:cstheme="minorBidi"/>
                <w:color w:val="000000"/>
                <w:sz w:val="20"/>
                <w:szCs w:val="20"/>
              </w:rPr>
              <w:t>Lirima</w:t>
            </w:r>
            <w:r w:rsidRPr="00FD0CAE">
              <w:rPr>
                <w:rFonts w:ascii="Arial Narrow" w:hAnsi="Arial Narrow"/>
                <w:color w:val="000000"/>
                <w:sz w:val="20"/>
                <w:szCs w:val="20"/>
              </w:rPr>
              <w:t xml:space="preserve"> Irrigation Development &amp; Watershed Management Project </w:t>
            </w:r>
            <w:r w:rsidRPr="00FD0CAE">
              <w:rPr>
                <w:rFonts w:ascii="Arial Narrow" w:hAnsi="Arial Narrow"/>
                <w:sz w:val="20"/>
                <w:szCs w:val="20"/>
              </w:rPr>
              <w:t>(command area 1137 ha, Beneficiaries 5,154)</w:t>
            </w:r>
          </w:p>
          <w:p w14:paraId="7057BB77" w14:textId="70BFB3B9" w:rsidR="00F643BD" w:rsidRPr="00FD0CAE" w:rsidRDefault="00F643BD" w:rsidP="00824793">
            <w:pPr>
              <w:pStyle w:val="NormalWeb"/>
              <w:numPr>
                <w:ilvl w:val="0"/>
                <w:numId w:val="16"/>
              </w:numPr>
              <w:spacing w:before="0" w:beforeAutospacing="0" w:after="0" w:afterAutospacing="0"/>
              <w:ind w:left="262" w:hanging="262"/>
              <w:rPr>
                <w:rFonts w:ascii="Arial Narrow" w:hAnsi="Arial Narrow"/>
                <w:sz w:val="20"/>
                <w:szCs w:val="20"/>
              </w:rPr>
            </w:pPr>
            <w:proofErr w:type="spellStart"/>
            <w:r w:rsidRPr="00FD0CAE">
              <w:rPr>
                <w:rFonts w:ascii="Arial Narrow" w:eastAsiaTheme="minorHAnsi" w:hAnsi="Arial Narrow" w:cstheme="minorBidi"/>
                <w:color w:val="000000"/>
                <w:sz w:val="20"/>
                <w:szCs w:val="20"/>
              </w:rPr>
              <w:t>Bukhabusi</w:t>
            </w:r>
            <w:proofErr w:type="spellEnd"/>
            <w:r w:rsidRPr="00FD0CAE">
              <w:rPr>
                <w:rFonts w:ascii="Arial Narrow" w:hAnsi="Arial Narrow"/>
                <w:color w:val="000000"/>
                <w:sz w:val="20"/>
                <w:szCs w:val="20"/>
              </w:rPr>
              <w:t xml:space="preserve"> Irrigation Development &amp; Watershed Management Project </w:t>
            </w:r>
            <w:r w:rsidRPr="00FD0CAE">
              <w:rPr>
                <w:rFonts w:ascii="Arial Narrow" w:hAnsi="Arial Narrow"/>
                <w:sz w:val="20"/>
                <w:szCs w:val="20"/>
              </w:rPr>
              <w:t>(command area 480 ha, Beneficiaries 6,200)</w:t>
            </w:r>
          </w:p>
          <w:p w14:paraId="75996924" w14:textId="2A7724ED" w:rsidR="00F643BD" w:rsidRPr="00FD0CAE" w:rsidRDefault="00F643BD" w:rsidP="00824793">
            <w:pPr>
              <w:pStyle w:val="NormalWeb"/>
              <w:numPr>
                <w:ilvl w:val="0"/>
                <w:numId w:val="16"/>
              </w:numPr>
              <w:spacing w:before="0" w:beforeAutospacing="0" w:after="0" w:afterAutospacing="0"/>
              <w:ind w:left="262" w:hanging="262"/>
              <w:rPr>
                <w:rFonts w:ascii="Arial Narrow" w:hAnsi="Arial Narrow"/>
                <w:sz w:val="20"/>
                <w:szCs w:val="20"/>
              </w:rPr>
            </w:pPr>
            <w:proofErr w:type="spellStart"/>
            <w:r w:rsidRPr="00FD0CAE">
              <w:rPr>
                <w:rFonts w:ascii="Arial Narrow" w:eastAsiaTheme="minorHAnsi" w:hAnsi="Arial Narrow" w:cstheme="minorBidi"/>
                <w:color w:val="000000"/>
                <w:sz w:val="20"/>
                <w:szCs w:val="20"/>
              </w:rPr>
              <w:t>Nyamatunga</w:t>
            </w:r>
            <w:proofErr w:type="spellEnd"/>
            <w:r w:rsidRPr="00FD0CAE">
              <w:rPr>
                <w:rFonts w:ascii="Arial Narrow" w:hAnsi="Arial Narrow"/>
                <w:color w:val="000000"/>
                <w:sz w:val="20"/>
                <w:szCs w:val="20"/>
              </w:rPr>
              <w:t xml:space="preserve"> Irrigation Development &amp; Watershed Project </w:t>
            </w:r>
            <w:r w:rsidRPr="00FD0CAE">
              <w:rPr>
                <w:rFonts w:ascii="Arial Narrow" w:hAnsi="Arial Narrow"/>
                <w:sz w:val="20"/>
                <w:szCs w:val="20"/>
              </w:rPr>
              <w:t>(command area 412 ha, Beneficiaries 10,000)</w:t>
            </w:r>
          </w:p>
        </w:tc>
        <w:tc>
          <w:tcPr>
            <w:tcW w:w="1440" w:type="dxa"/>
            <w:tcMar>
              <w:top w:w="0" w:type="dxa"/>
              <w:left w:w="108" w:type="dxa"/>
              <w:bottom w:w="0" w:type="dxa"/>
              <w:right w:w="108" w:type="dxa"/>
            </w:tcMar>
            <w:vAlign w:val="center"/>
            <w:hideMark/>
          </w:tcPr>
          <w:p w14:paraId="196393B9" w14:textId="77777777" w:rsidR="00063756" w:rsidRPr="00065074" w:rsidRDefault="00063756" w:rsidP="004355DF">
            <w:pPr>
              <w:spacing w:after="0" w:line="240" w:lineRule="auto"/>
              <w:jc w:val="center"/>
              <w:rPr>
                <w:rFonts w:ascii="Arial Narrow" w:eastAsia="Times New Roman" w:hAnsi="Arial Narrow"/>
                <w:sz w:val="20"/>
                <w:szCs w:val="20"/>
              </w:rPr>
            </w:pPr>
            <w:r w:rsidRPr="00065074">
              <w:rPr>
                <w:rFonts w:ascii="Arial Narrow" w:eastAsia="Times New Roman" w:hAnsi="Arial Narrow"/>
                <w:color w:val="000000"/>
                <w:sz w:val="20"/>
                <w:szCs w:val="20"/>
              </w:rPr>
              <w:lastRenderedPageBreak/>
              <w:t>Uganda</w:t>
            </w:r>
          </w:p>
        </w:tc>
      </w:tr>
      <w:tr w:rsidR="00977EE2" w:rsidRPr="00065074" w14:paraId="0E22F1C6" w14:textId="77777777" w:rsidTr="004355DF">
        <w:trPr>
          <w:trHeight w:val="50"/>
        </w:trPr>
        <w:tc>
          <w:tcPr>
            <w:tcW w:w="530" w:type="dxa"/>
            <w:tcMar>
              <w:top w:w="0" w:type="dxa"/>
              <w:left w:w="108" w:type="dxa"/>
              <w:bottom w:w="0" w:type="dxa"/>
              <w:right w:w="108" w:type="dxa"/>
            </w:tcMar>
          </w:tcPr>
          <w:p w14:paraId="25CE56BA" w14:textId="3BA2D427" w:rsidR="00977EE2" w:rsidRPr="00065074" w:rsidRDefault="00977EE2" w:rsidP="00EE3607">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14</w:t>
            </w:r>
          </w:p>
        </w:tc>
        <w:tc>
          <w:tcPr>
            <w:tcW w:w="7295" w:type="dxa"/>
            <w:tcMar>
              <w:top w:w="0" w:type="dxa"/>
              <w:left w:w="108" w:type="dxa"/>
              <w:bottom w:w="0" w:type="dxa"/>
              <w:right w:w="108" w:type="dxa"/>
            </w:tcMar>
          </w:tcPr>
          <w:p w14:paraId="77E1E81F" w14:textId="6EA1E7D2" w:rsidR="00977EE2" w:rsidRPr="00FD0CAE" w:rsidRDefault="00977EE2" w:rsidP="00EE3607">
            <w:pPr>
              <w:spacing w:after="0" w:line="240" w:lineRule="auto"/>
              <w:jc w:val="both"/>
              <w:rPr>
                <w:rFonts w:ascii="Arial Narrow" w:hAnsi="Arial Narrow"/>
                <w:color w:val="000000"/>
                <w:sz w:val="20"/>
                <w:szCs w:val="20"/>
              </w:rPr>
            </w:pPr>
            <w:proofErr w:type="spellStart"/>
            <w:r w:rsidRPr="00FD0CAE">
              <w:rPr>
                <w:rFonts w:ascii="Arial Narrow" w:eastAsia="Times New Roman" w:hAnsi="Arial Narrow"/>
                <w:color w:val="000000"/>
                <w:sz w:val="20"/>
                <w:szCs w:val="20"/>
              </w:rPr>
              <w:t>Nyimur</w:t>
            </w:r>
            <w:proofErr w:type="spellEnd"/>
            <w:r w:rsidRPr="00FD0CAE">
              <w:rPr>
                <w:rFonts w:ascii="Arial Narrow" w:eastAsia="Times New Roman" w:hAnsi="Arial Narrow"/>
                <w:color w:val="000000"/>
                <w:sz w:val="20"/>
                <w:szCs w:val="20"/>
              </w:rPr>
              <w:t xml:space="preserve">/ </w:t>
            </w:r>
            <w:proofErr w:type="spellStart"/>
            <w:r w:rsidRPr="00FD0CAE">
              <w:rPr>
                <w:rFonts w:ascii="Arial Narrow" w:eastAsia="Times New Roman" w:hAnsi="Arial Narrow"/>
                <w:color w:val="000000"/>
                <w:sz w:val="20"/>
                <w:szCs w:val="20"/>
              </w:rPr>
              <w:t>Limur</w:t>
            </w:r>
            <w:proofErr w:type="spellEnd"/>
            <w:r w:rsidRPr="00FD0CAE">
              <w:rPr>
                <w:rFonts w:ascii="Arial Narrow" w:eastAsia="Times New Roman" w:hAnsi="Arial Narrow"/>
                <w:color w:val="000000"/>
                <w:sz w:val="20"/>
                <w:szCs w:val="20"/>
              </w:rPr>
              <w:t xml:space="preserve"> Multipurpose Water Resources Development (4,180 ha of irrigation areas in both Uganda and South Sudan; water supply for approximately 12,000 people; 14,300 ha of Sustainable Land use Management)</w:t>
            </w:r>
          </w:p>
        </w:tc>
        <w:tc>
          <w:tcPr>
            <w:tcW w:w="1440" w:type="dxa"/>
            <w:tcMar>
              <w:top w:w="0" w:type="dxa"/>
              <w:left w:w="108" w:type="dxa"/>
              <w:bottom w:w="0" w:type="dxa"/>
              <w:right w:w="108" w:type="dxa"/>
            </w:tcMar>
            <w:vAlign w:val="center"/>
          </w:tcPr>
          <w:p w14:paraId="3092E333" w14:textId="54474B5D" w:rsidR="00977EE2" w:rsidRPr="00065074" w:rsidRDefault="00977EE2" w:rsidP="004355DF">
            <w:pPr>
              <w:spacing w:after="0" w:line="240" w:lineRule="auto"/>
              <w:jc w:val="center"/>
              <w:rPr>
                <w:rFonts w:ascii="Arial Narrow" w:eastAsia="Times New Roman" w:hAnsi="Arial Narrow"/>
                <w:color w:val="000000"/>
                <w:sz w:val="20"/>
                <w:szCs w:val="20"/>
              </w:rPr>
            </w:pPr>
            <w:r w:rsidRPr="00065074">
              <w:rPr>
                <w:rFonts w:ascii="Arial Narrow" w:eastAsia="Times New Roman" w:hAnsi="Arial Narrow"/>
                <w:color w:val="000000"/>
                <w:sz w:val="20"/>
                <w:szCs w:val="20"/>
              </w:rPr>
              <w:t>South Sudan/ Uganda</w:t>
            </w:r>
          </w:p>
        </w:tc>
      </w:tr>
      <w:tr w:rsidR="00977EE2" w:rsidRPr="00065074" w14:paraId="16A85464" w14:textId="77777777" w:rsidTr="004355DF">
        <w:trPr>
          <w:trHeight w:val="50"/>
        </w:trPr>
        <w:tc>
          <w:tcPr>
            <w:tcW w:w="530" w:type="dxa"/>
            <w:tcMar>
              <w:top w:w="0" w:type="dxa"/>
              <w:left w:w="108" w:type="dxa"/>
              <w:bottom w:w="0" w:type="dxa"/>
              <w:right w:w="108" w:type="dxa"/>
            </w:tcMar>
          </w:tcPr>
          <w:p w14:paraId="3A2A1D03" w14:textId="38ADA64A" w:rsidR="00977EE2" w:rsidRPr="00065074" w:rsidRDefault="00977EE2" w:rsidP="00EE3607">
            <w:pPr>
              <w:spacing w:after="0" w:line="240" w:lineRule="auto"/>
              <w:jc w:val="right"/>
              <w:rPr>
                <w:rFonts w:ascii="Arial Narrow" w:eastAsia="Times New Roman" w:hAnsi="Arial Narrow"/>
                <w:color w:val="000000"/>
                <w:sz w:val="20"/>
                <w:szCs w:val="20"/>
              </w:rPr>
            </w:pPr>
            <w:r>
              <w:rPr>
                <w:rFonts w:ascii="Arial Narrow" w:eastAsia="Times New Roman" w:hAnsi="Arial Narrow"/>
                <w:color w:val="000000"/>
                <w:sz w:val="20"/>
                <w:szCs w:val="20"/>
              </w:rPr>
              <w:t>15</w:t>
            </w:r>
          </w:p>
        </w:tc>
        <w:tc>
          <w:tcPr>
            <w:tcW w:w="7295" w:type="dxa"/>
            <w:tcMar>
              <w:top w:w="0" w:type="dxa"/>
              <w:left w:w="108" w:type="dxa"/>
              <w:bottom w:w="0" w:type="dxa"/>
              <w:right w:w="108" w:type="dxa"/>
            </w:tcMar>
          </w:tcPr>
          <w:p w14:paraId="7CA7C717" w14:textId="529473E2" w:rsidR="00977EE2" w:rsidRPr="00FD0CAE" w:rsidRDefault="00977EE2" w:rsidP="00EE3607">
            <w:pPr>
              <w:spacing w:after="0" w:line="240" w:lineRule="auto"/>
              <w:jc w:val="both"/>
              <w:rPr>
                <w:rFonts w:ascii="Arial Narrow" w:hAnsi="Arial Narrow"/>
                <w:color w:val="000000"/>
                <w:sz w:val="20"/>
                <w:szCs w:val="20"/>
              </w:rPr>
            </w:pPr>
            <w:r w:rsidRPr="00FD0CAE">
              <w:rPr>
                <w:rFonts w:ascii="Arial Narrow" w:eastAsia="Times New Roman" w:hAnsi="Arial Narrow"/>
                <w:color w:val="000000"/>
                <w:sz w:val="20"/>
                <w:szCs w:val="20"/>
              </w:rPr>
              <w:t>Aweil Irrigation Development and Watershed Management Project (12,000 ha; 24,000 farmers)</w:t>
            </w:r>
          </w:p>
        </w:tc>
        <w:tc>
          <w:tcPr>
            <w:tcW w:w="1440" w:type="dxa"/>
            <w:tcMar>
              <w:top w:w="0" w:type="dxa"/>
              <w:left w:w="108" w:type="dxa"/>
              <w:bottom w:w="0" w:type="dxa"/>
              <w:right w:w="108" w:type="dxa"/>
            </w:tcMar>
            <w:vAlign w:val="center"/>
          </w:tcPr>
          <w:p w14:paraId="4B8DB6BD" w14:textId="242E8B75" w:rsidR="00977EE2" w:rsidRPr="00065074" w:rsidRDefault="00977EE2" w:rsidP="004355DF">
            <w:pPr>
              <w:spacing w:after="0" w:line="240" w:lineRule="auto"/>
              <w:jc w:val="center"/>
              <w:rPr>
                <w:rFonts w:ascii="Arial Narrow" w:eastAsia="Times New Roman" w:hAnsi="Arial Narrow"/>
                <w:color w:val="000000"/>
                <w:sz w:val="20"/>
                <w:szCs w:val="20"/>
              </w:rPr>
            </w:pPr>
            <w:r w:rsidRPr="00065074">
              <w:rPr>
                <w:rFonts w:ascii="Arial Narrow" w:eastAsia="Times New Roman" w:hAnsi="Arial Narrow"/>
                <w:color w:val="000000"/>
                <w:sz w:val="20"/>
                <w:szCs w:val="20"/>
              </w:rPr>
              <w:t>South Sudan</w:t>
            </w:r>
          </w:p>
        </w:tc>
      </w:tr>
    </w:tbl>
    <w:p w14:paraId="562A6696" w14:textId="70C5B47E" w:rsidR="00063756" w:rsidRPr="00EF556F" w:rsidRDefault="00063756" w:rsidP="00A315CB">
      <w:pPr>
        <w:spacing w:before="240" w:after="120" w:line="276" w:lineRule="auto"/>
        <w:rPr>
          <w:rFonts w:ascii="Arial" w:hAnsi="Arial" w:cs="Arial"/>
          <w:b/>
        </w:rPr>
      </w:pPr>
      <w:r>
        <w:rPr>
          <w:rFonts w:ascii="Arial" w:hAnsi="Arial" w:cs="Arial"/>
          <w:b/>
        </w:rPr>
        <w:t>1.</w:t>
      </w:r>
      <w:r w:rsidR="00723486">
        <w:rPr>
          <w:rFonts w:ascii="Arial" w:hAnsi="Arial" w:cs="Arial"/>
          <w:b/>
        </w:rPr>
        <w:t>1.</w:t>
      </w:r>
      <w:r>
        <w:rPr>
          <w:rFonts w:ascii="Arial" w:hAnsi="Arial" w:cs="Arial"/>
          <w:b/>
        </w:rPr>
        <w:t xml:space="preserve">3 </w:t>
      </w:r>
      <w:r w:rsidRPr="00EF556F">
        <w:rPr>
          <w:rFonts w:ascii="Arial" w:hAnsi="Arial" w:cs="Arial"/>
          <w:b/>
        </w:rPr>
        <w:t>Context</w:t>
      </w:r>
    </w:p>
    <w:p w14:paraId="0E0E3567" w14:textId="62CB75C1" w:rsidR="00063756" w:rsidRPr="00FD72F1" w:rsidRDefault="00063756" w:rsidP="00A24CB3">
      <w:pPr>
        <w:spacing w:before="120" w:after="120" w:line="276" w:lineRule="auto"/>
        <w:jc w:val="both"/>
        <w:rPr>
          <w:rFonts w:ascii="Arial" w:hAnsi="Arial" w:cs="Arial"/>
          <w:color w:val="000000" w:themeColor="text1"/>
        </w:rPr>
      </w:pPr>
      <w:r w:rsidRPr="00FD72F1">
        <w:rPr>
          <w:rFonts w:ascii="Arial" w:hAnsi="Arial" w:cs="Arial"/>
          <w:color w:val="000000" w:themeColor="text1"/>
        </w:rPr>
        <w:t xml:space="preserve">The Nile Basin, with an area of over 3.2 million square </w:t>
      </w:r>
      <w:r w:rsidR="001138F1" w:rsidRPr="00FD72F1">
        <w:rPr>
          <w:rFonts w:ascii="Arial" w:hAnsi="Arial" w:cs="Arial"/>
          <w:color w:val="000000" w:themeColor="text1"/>
        </w:rPr>
        <w:t>kilometers</w:t>
      </w:r>
      <w:r w:rsidRPr="00FD72F1">
        <w:rPr>
          <w:rFonts w:ascii="Arial" w:hAnsi="Arial" w:cs="Arial"/>
          <w:color w:val="000000" w:themeColor="text1"/>
        </w:rPr>
        <w:t xml:space="preserve">, is source of livelihoods to over 250 million people residing within the basin boundary. The basin area stretches over 11 countries and, thus, </w:t>
      </w:r>
      <w:r w:rsidRPr="00A24CB3">
        <w:rPr>
          <w:rFonts w:ascii="Arial" w:eastAsia="Calibri" w:hAnsi="Arial" w:cs="Arial"/>
          <w:color w:val="000000" w:themeColor="text1"/>
        </w:rPr>
        <w:t>making</w:t>
      </w:r>
      <w:r w:rsidRPr="00FD72F1">
        <w:rPr>
          <w:rFonts w:ascii="Arial" w:hAnsi="Arial" w:cs="Arial"/>
          <w:color w:val="000000" w:themeColor="text1"/>
        </w:rPr>
        <w:t xml:space="preserve"> the Nile one of the most shared river basins in the world; it is one of the world’s five rivers that are shared by 9 to 11 countries. The Nile Basin, compared to other large river basins, has relatively low runoff coefficient.</w:t>
      </w:r>
      <w:r w:rsidR="00433F3A">
        <w:rPr>
          <w:rFonts w:ascii="Arial" w:hAnsi="Arial" w:cs="Arial"/>
          <w:color w:val="000000" w:themeColor="text1"/>
        </w:rPr>
        <w:t xml:space="preserve"> </w:t>
      </w:r>
      <w:r w:rsidRPr="00FD72F1">
        <w:rPr>
          <w:rFonts w:ascii="Arial" w:eastAsia="Calibri" w:hAnsi="Arial" w:cs="Arial"/>
          <w:color w:val="000000" w:themeColor="text1"/>
        </w:rPr>
        <w:t>Most of the 11 riparian countries are grappling with the task of meeting their population’s basic needs. Based on FAO</w:t>
      </w:r>
      <w:r w:rsidR="000E71F1">
        <w:rPr>
          <w:rFonts w:ascii="Arial" w:eastAsia="Calibri" w:hAnsi="Arial" w:cs="Arial"/>
          <w:color w:val="000000" w:themeColor="text1"/>
        </w:rPr>
        <w:t xml:space="preserve">’s </w:t>
      </w:r>
      <w:r w:rsidRPr="00FD72F1">
        <w:rPr>
          <w:rFonts w:ascii="Arial" w:eastAsia="Calibri" w:hAnsi="Arial" w:cs="Arial"/>
          <w:color w:val="000000" w:themeColor="text1"/>
        </w:rPr>
        <w:t>world hunger statistics, a substantial proportion of the population in five Nile riparian states are undernourished.</w:t>
      </w:r>
    </w:p>
    <w:p w14:paraId="786FD3D8" w14:textId="1A4A8625" w:rsidR="00063756" w:rsidRDefault="00063756" w:rsidP="00901E25">
      <w:pPr>
        <w:spacing w:before="120" w:after="120" w:line="276" w:lineRule="auto"/>
        <w:jc w:val="both"/>
        <w:rPr>
          <w:rFonts w:ascii="Arial" w:hAnsi="Arial" w:cs="Arial"/>
        </w:rPr>
      </w:pPr>
      <w:r w:rsidRPr="00FD72F1">
        <w:rPr>
          <w:rFonts w:ascii="Arial" w:hAnsi="Arial" w:cs="Arial"/>
          <w:color w:val="000000" w:themeColor="text1"/>
        </w:rPr>
        <w:t xml:space="preserve">Strategic Water Resources </w:t>
      </w:r>
      <w:r w:rsidRPr="00A24CB3">
        <w:rPr>
          <w:rFonts w:ascii="Arial" w:eastAsia="Calibri" w:hAnsi="Arial" w:cs="Arial"/>
          <w:color w:val="000000" w:themeColor="text1"/>
        </w:rPr>
        <w:t>Analysis</w:t>
      </w:r>
      <w:r w:rsidRPr="00FD72F1">
        <w:rPr>
          <w:rFonts w:ascii="Arial" w:hAnsi="Arial" w:cs="Arial"/>
          <w:color w:val="000000" w:themeColor="text1"/>
        </w:rPr>
        <w:t xml:space="preserve"> (SWRA) study conducted by Nile Sec which is aimed at developing options of measures (water resources infrastructure and management options) to meet the growing water demand in the NB sustainably and reduce mounting stress on the river system and minimize water allocation related tensions among the riparian countries. SWRA assessment estimated existing equipped irrigation development area in the basin to be around </w:t>
      </w:r>
      <w:r w:rsidRPr="009B1B0E">
        <w:rPr>
          <w:rFonts w:ascii="Arial" w:hAnsi="Arial" w:cs="Arial"/>
          <w:color w:val="000000" w:themeColor="text1"/>
        </w:rPr>
        <w:t>6.64</w:t>
      </w:r>
      <w:r w:rsidR="00146F63">
        <w:rPr>
          <w:rFonts w:ascii="Arial" w:hAnsi="Arial" w:cs="Arial"/>
          <w:color w:val="000000" w:themeColor="text1"/>
        </w:rPr>
        <w:t xml:space="preserve"> </w:t>
      </w:r>
      <w:r w:rsidR="00146F63" w:rsidRPr="009B1B0E">
        <w:rPr>
          <w:rFonts w:ascii="Arial" w:hAnsi="Arial" w:cs="Arial"/>
          <w:color w:val="000000" w:themeColor="text1"/>
        </w:rPr>
        <w:t>million</w:t>
      </w:r>
      <w:r w:rsidR="00146F63">
        <w:rPr>
          <w:rFonts w:ascii="Arial" w:hAnsi="Arial" w:cs="Arial"/>
          <w:color w:val="000000" w:themeColor="text1"/>
        </w:rPr>
        <w:t xml:space="preserve"> </w:t>
      </w:r>
      <w:r w:rsidR="00146F63" w:rsidRPr="009B1B0E">
        <w:rPr>
          <w:rFonts w:ascii="Arial" w:hAnsi="Arial" w:cs="Arial"/>
          <w:color w:val="000000" w:themeColor="text1"/>
        </w:rPr>
        <w:t>h</w:t>
      </w:r>
      <w:r w:rsidR="00146F63">
        <w:rPr>
          <w:rFonts w:ascii="Arial" w:hAnsi="Arial" w:cs="Arial"/>
          <w:color w:val="000000" w:themeColor="text1"/>
        </w:rPr>
        <w:t>ectares</w:t>
      </w:r>
      <w:r w:rsidRPr="009B1B0E">
        <w:rPr>
          <w:rFonts w:ascii="Arial" w:hAnsi="Arial" w:cs="Arial"/>
          <w:color w:val="000000" w:themeColor="text1"/>
        </w:rPr>
        <w:t>.</w:t>
      </w:r>
      <w:r w:rsidR="005D475B">
        <w:rPr>
          <w:rFonts w:ascii="Arial" w:hAnsi="Arial" w:cs="Arial"/>
          <w:color w:val="000000" w:themeColor="text1"/>
        </w:rPr>
        <w:t xml:space="preserve"> </w:t>
      </w:r>
      <w:r w:rsidRPr="00031C70">
        <w:rPr>
          <w:rFonts w:ascii="Arial" w:hAnsi="Arial" w:cs="Arial"/>
        </w:rPr>
        <w:t xml:space="preserve">According to the </w:t>
      </w:r>
      <w:r w:rsidRPr="00A24CB3">
        <w:rPr>
          <w:rFonts w:ascii="Arial" w:hAnsi="Arial" w:cs="Arial"/>
          <w:color w:val="000000" w:themeColor="text1"/>
        </w:rPr>
        <w:t>analysis</w:t>
      </w:r>
      <w:r w:rsidRPr="00031C70">
        <w:rPr>
          <w:rFonts w:ascii="Arial" w:hAnsi="Arial" w:cs="Arial"/>
        </w:rPr>
        <w:t xml:space="preserve">, irrigated agriculture is expected to expand by approximately 60 percent during the projection period up to 2050. Implicitly, irrigated agriculture will remain the main water user in the Nile Basin and is estimated to consume </w:t>
      </w:r>
      <w:r w:rsidRPr="009813BD">
        <w:rPr>
          <w:rFonts w:ascii="Arial" w:hAnsi="Arial" w:cs="Arial"/>
        </w:rPr>
        <w:t>up to 75</w:t>
      </w:r>
      <w:r w:rsidR="00423001" w:rsidRPr="009813BD">
        <w:rPr>
          <w:rFonts w:ascii="Arial" w:hAnsi="Arial" w:cs="Arial"/>
        </w:rPr>
        <w:t>-</w:t>
      </w:r>
      <w:r w:rsidRPr="009813BD">
        <w:rPr>
          <w:rFonts w:ascii="Arial" w:hAnsi="Arial" w:cs="Arial"/>
        </w:rPr>
        <w:t>80% of the basin</w:t>
      </w:r>
      <w:r w:rsidRPr="00031C70">
        <w:rPr>
          <w:rFonts w:ascii="Arial" w:hAnsi="Arial" w:cs="Arial"/>
        </w:rPr>
        <w:t xml:space="preserve"> water in the foreseeable future. </w:t>
      </w:r>
    </w:p>
    <w:p w14:paraId="63F26475" w14:textId="177E5864" w:rsidR="00063756" w:rsidRDefault="00063756" w:rsidP="00A24CB3">
      <w:pPr>
        <w:spacing w:before="120" w:after="120" w:line="276" w:lineRule="auto"/>
        <w:jc w:val="both"/>
        <w:rPr>
          <w:rFonts w:ascii="Arial" w:eastAsia="Calibri" w:hAnsi="Arial" w:cs="Arial"/>
        </w:rPr>
      </w:pPr>
      <w:r w:rsidRPr="00F9045F">
        <w:rPr>
          <w:rFonts w:ascii="Arial" w:eastAsia="Calibri" w:hAnsi="Arial" w:cs="Arial"/>
          <w:bCs/>
        </w:rPr>
        <w:t xml:space="preserve">Irrigation is projected to expand in the Basin: </w:t>
      </w:r>
      <w:r w:rsidRPr="00031C70">
        <w:rPr>
          <w:rFonts w:ascii="Arial" w:eastAsia="Calibri" w:hAnsi="Arial" w:cs="Arial"/>
        </w:rPr>
        <w:t xml:space="preserve">Country plans compiled and analyzed by NBI (Nile-SEC, strategic analysis, ENTRO CRA, ENMSIOA) </w:t>
      </w:r>
      <w:r w:rsidR="002531CA">
        <w:rPr>
          <w:rFonts w:ascii="Arial" w:eastAsia="Calibri" w:hAnsi="Arial" w:cs="Arial"/>
        </w:rPr>
        <w:t xml:space="preserve">that </w:t>
      </w:r>
      <w:r w:rsidRPr="00031C70">
        <w:rPr>
          <w:rFonts w:ascii="Arial" w:eastAsia="Calibri" w:hAnsi="Arial" w:cs="Arial"/>
        </w:rPr>
        <w:t>show</w:t>
      </w:r>
      <w:r w:rsidR="002531CA">
        <w:rPr>
          <w:rFonts w:ascii="Arial" w:eastAsia="Calibri" w:hAnsi="Arial" w:cs="Arial"/>
        </w:rPr>
        <w:t xml:space="preserve">s </w:t>
      </w:r>
      <w:r w:rsidRPr="00031C70">
        <w:rPr>
          <w:rFonts w:ascii="Arial" w:eastAsia="Calibri" w:hAnsi="Arial" w:cs="Arial"/>
        </w:rPr>
        <w:t>the total irrigation area planned in the entire Nile Basin</w:t>
      </w:r>
      <w:r w:rsidR="002531CA">
        <w:rPr>
          <w:rFonts w:ascii="Arial" w:eastAsia="Calibri" w:hAnsi="Arial" w:cs="Arial"/>
        </w:rPr>
        <w:t>.</w:t>
      </w:r>
    </w:p>
    <w:p w14:paraId="6504C733" w14:textId="625B17BB" w:rsidR="00063756" w:rsidRPr="00114AC7" w:rsidRDefault="00063756" w:rsidP="00A24CB3">
      <w:pPr>
        <w:spacing w:before="120" w:after="120" w:line="276" w:lineRule="auto"/>
        <w:jc w:val="both"/>
        <w:rPr>
          <w:rFonts w:ascii="Arial" w:eastAsia="Calibri" w:hAnsi="Arial" w:cs="Arial"/>
        </w:rPr>
      </w:pPr>
      <w:r w:rsidRPr="00114AC7">
        <w:rPr>
          <w:rFonts w:ascii="Arial" w:eastAsia="Calibri" w:hAnsi="Arial" w:cs="Arial"/>
        </w:rPr>
        <w:t xml:space="preserve">To supply water for these </w:t>
      </w:r>
      <w:r w:rsidRPr="009813BD">
        <w:rPr>
          <w:rFonts w:ascii="Arial" w:eastAsia="Calibri" w:hAnsi="Arial" w:cs="Arial"/>
        </w:rPr>
        <w:t>irrigation schemes and power generation, dams with combined storage of over 200 BCM are planned basin-wide with over 95</w:t>
      </w:r>
      <w:r w:rsidR="00423001" w:rsidRPr="009813BD">
        <w:rPr>
          <w:rFonts w:ascii="Arial" w:eastAsia="Calibri" w:hAnsi="Arial" w:cs="Arial"/>
        </w:rPr>
        <w:t>%</w:t>
      </w:r>
      <w:r w:rsidRPr="009813BD">
        <w:rPr>
          <w:rFonts w:ascii="Arial" w:eastAsia="Calibri" w:hAnsi="Arial" w:cs="Arial"/>
        </w:rPr>
        <w:t xml:space="preserve"> in the Eastern Nile. The total area of the planned irrigation expansion projects in the E</w:t>
      </w:r>
      <w:r w:rsidR="00832F06">
        <w:rPr>
          <w:rFonts w:ascii="Arial" w:eastAsia="Calibri" w:hAnsi="Arial" w:cs="Arial"/>
        </w:rPr>
        <w:t>N</w:t>
      </w:r>
      <w:r w:rsidRPr="009813BD">
        <w:rPr>
          <w:rFonts w:ascii="Arial" w:eastAsia="Calibri" w:hAnsi="Arial" w:cs="Arial"/>
        </w:rPr>
        <w:t xml:space="preserve"> basin alone amounts to 3.8 million hectares. The total irrigation water requirement of the planned expansion projects is estimated to be 49 BM</w:t>
      </w:r>
      <w:r w:rsidRPr="009813BD">
        <w:rPr>
          <w:rFonts w:ascii="Arial" w:eastAsia="Calibri" w:hAnsi="Arial" w:cs="Arial"/>
          <w:vertAlign w:val="superscript"/>
        </w:rPr>
        <w:t>3</w:t>
      </w:r>
      <w:r w:rsidRPr="009813BD">
        <w:rPr>
          <w:rFonts w:ascii="Arial" w:eastAsia="Calibri" w:hAnsi="Arial" w:cs="Arial"/>
        </w:rPr>
        <w:t>, making the total future water demand of 123.7 BM</w:t>
      </w:r>
      <w:r w:rsidRPr="009813BD">
        <w:rPr>
          <w:rFonts w:ascii="Arial" w:eastAsia="Calibri" w:hAnsi="Arial" w:cs="Arial"/>
          <w:vertAlign w:val="superscript"/>
        </w:rPr>
        <w:t>3</w:t>
      </w:r>
      <w:r w:rsidRPr="009813BD">
        <w:rPr>
          <w:rFonts w:ascii="Arial" w:eastAsia="Calibri" w:hAnsi="Arial" w:cs="Arial"/>
        </w:rPr>
        <w:t xml:space="preserve"> </w:t>
      </w:r>
      <w:r w:rsidR="00832F06">
        <w:rPr>
          <w:rFonts w:ascii="Arial" w:eastAsia="Calibri" w:hAnsi="Arial" w:cs="Arial"/>
        </w:rPr>
        <w:t>which</w:t>
      </w:r>
      <w:r w:rsidRPr="00114AC7">
        <w:rPr>
          <w:rFonts w:ascii="Arial" w:eastAsia="Calibri" w:hAnsi="Arial" w:cs="Arial"/>
        </w:rPr>
        <w:t xml:space="preserve"> is the main challenge.</w:t>
      </w:r>
    </w:p>
    <w:p w14:paraId="64B47563" w14:textId="190B245C" w:rsidR="00063756" w:rsidRDefault="00723486" w:rsidP="00842995">
      <w:pPr>
        <w:spacing w:after="120"/>
        <w:jc w:val="both"/>
        <w:rPr>
          <w:rFonts w:ascii="Arial" w:hAnsi="Arial" w:cs="Arial"/>
        </w:rPr>
      </w:pPr>
      <w:r>
        <w:rPr>
          <w:rFonts w:ascii="Arial" w:hAnsi="Arial" w:cs="Arial"/>
          <w:b/>
        </w:rPr>
        <w:t>2.</w:t>
      </w:r>
      <w:r w:rsidR="00063756">
        <w:rPr>
          <w:rFonts w:ascii="Arial" w:hAnsi="Arial" w:cs="Arial"/>
          <w:b/>
        </w:rPr>
        <w:t xml:space="preserve"> </w:t>
      </w:r>
      <w:r w:rsidR="00F149E5" w:rsidRPr="001A2F40">
        <w:rPr>
          <w:rFonts w:ascii="Arial" w:hAnsi="Arial" w:cs="Arial"/>
          <w:b/>
        </w:rPr>
        <w:t>Rationale</w:t>
      </w:r>
    </w:p>
    <w:p w14:paraId="1CC92322" w14:textId="0AB07647" w:rsidR="001A2F40" w:rsidRDefault="00063756" w:rsidP="00A24CB3">
      <w:pPr>
        <w:spacing w:before="120" w:after="120" w:line="276" w:lineRule="auto"/>
        <w:jc w:val="both"/>
        <w:rPr>
          <w:rFonts w:ascii="Arial" w:hAnsi="Arial" w:cs="Arial"/>
        </w:rPr>
      </w:pPr>
      <w:r>
        <w:rPr>
          <w:rFonts w:ascii="Arial" w:hAnsi="Arial" w:cs="Arial"/>
        </w:rPr>
        <w:t>I</w:t>
      </w:r>
      <w:r w:rsidR="00F149E5" w:rsidRPr="001A2F40">
        <w:rPr>
          <w:rFonts w:ascii="Arial" w:hAnsi="Arial" w:cs="Arial"/>
        </w:rPr>
        <w:t xml:space="preserve">rrigation </w:t>
      </w:r>
      <w:r w:rsidR="00564036" w:rsidRPr="001A2F40">
        <w:rPr>
          <w:rFonts w:ascii="Arial" w:hAnsi="Arial" w:cs="Arial"/>
        </w:rPr>
        <w:t>consumes 78</w:t>
      </w:r>
      <w:r w:rsidR="00292051" w:rsidRPr="001A2F40">
        <w:rPr>
          <w:rFonts w:ascii="Arial" w:hAnsi="Arial" w:cs="Arial"/>
        </w:rPr>
        <w:t xml:space="preserve">% </w:t>
      </w:r>
      <w:r w:rsidR="00F149E5" w:rsidRPr="001A2F40">
        <w:rPr>
          <w:rFonts w:ascii="Arial" w:hAnsi="Arial" w:cs="Arial"/>
        </w:rPr>
        <w:t>of the water abstracted from the Nile and its tributaries</w:t>
      </w:r>
      <w:r w:rsidR="00292051" w:rsidRPr="001A2F40">
        <w:rPr>
          <w:rFonts w:ascii="Arial" w:hAnsi="Arial" w:cs="Arial"/>
        </w:rPr>
        <w:t xml:space="preserve"> (NBI EWUAP 2009)</w:t>
      </w:r>
      <w:r w:rsidR="00F149E5" w:rsidRPr="001A2F40">
        <w:rPr>
          <w:rFonts w:ascii="Arial" w:hAnsi="Arial" w:cs="Arial"/>
        </w:rPr>
        <w:t>.</w:t>
      </w:r>
      <w:r w:rsidR="005A1E21" w:rsidRPr="001A2F40">
        <w:rPr>
          <w:rFonts w:ascii="Arial" w:hAnsi="Arial" w:cs="Arial"/>
        </w:rPr>
        <w:t xml:space="preserve"> The agricultural sector (the broader production sector that includes animal husbandry and fisheries) is of immense importance to all Nile Basin countries in terms of contribution to GDP (between 12%</w:t>
      </w:r>
      <w:r w:rsidR="00233FCC">
        <w:rPr>
          <w:rFonts w:ascii="Arial" w:hAnsi="Arial" w:cs="Arial"/>
        </w:rPr>
        <w:t xml:space="preserve"> </w:t>
      </w:r>
      <w:r w:rsidR="008D3CC2">
        <w:rPr>
          <w:rFonts w:ascii="Arial" w:hAnsi="Arial" w:cs="Arial"/>
        </w:rPr>
        <w:t>to</w:t>
      </w:r>
      <w:r w:rsidR="00233FCC">
        <w:rPr>
          <w:rFonts w:ascii="Arial" w:hAnsi="Arial" w:cs="Arial"/>
        </w:rPr>
        <w:t xml:space="preserve"> </w:t>
      </w:r>
      <w:r w:rsidR="005A1E21" w:rsidRPr="001A2F40">
        <w:rPr>
          <w:rFonts w:ascii="Arial" w:hAnsi="Arial" w:cs="Arial"/>
        </w:rPr>
        <w:t xml:space="preserve">45%), employment (between 32% and 94% of the </w:t>
      </w:r>
      <w:r w:rsidR="00976D02" w:rsidRPr="001A2F40">
        <w:rPr>
          <w:rFonts w:ascii="Arial" w:hAnsi="Arial" w:cs="Arial"/>
        </w:rPr>
        <w:t>labor</w:t>
      </w:r>
      <w:r w:rsidR="005A1E21" w:rsidRPr="001A2F40">
        <w:rPr>
          <w:rFonts w:ascii="Arial" w:hAnsi="Arial" w:cs="Arial"/>
        </w:rPr>
        <w:t xml:space="preserve"> force), and food production (State of the River Nile Basin Report 2012).</w:t>
      </w:r>
      <w:r w:rsidR="00F149E5" w:rsidRPr="001A2F40">
        <w:rPr>
          <w:rFonts w:ascii="Arial" w:hAnsi="Arial" w:cs="Arial"/>
        </w:rPr>
        <w:t xml:space="preserve"> For a water scarce basin like the Nile Basin where substantial growth in irrigated agriculture in the riparian countries is projected</w:t>
      </w:r>
      <w:r w:rsidR="005A1E21" w:rsidRPr="001A2F40">
        <w:rPr>
          <w:rFonts w:ascii="Arial" w:hAnsi="Arial" w:cs="Arial"/>
        </w:rPr>
        <w:t xml:space="preserve"> to steadily grow</w:t>
      </w:r>
      <w:r w:rsidR="00F149E5" w:rsidRPr="001A2F40">
        <w:rPr>
          <w:rFonts w:ascii="Arial" w:hAnsi="Arial" w:cs="Arial"/>
        </w:rPr>
        <w:t>, investing in water saving technology is critically important for sustainable water resources management in the Nile Basin.</w:t>
      </w:r>
      <w:r w:rsidR="005A1E21" w:rsidRPr="001A2F40">
        <w:rPr>
          <w:rFonts w:ascii="Arial" w:hAnsi="Arial" w:cs="Arial"/>
        </w:rPr>
        <w:t xml:space="preserve"> For example, in the Lake Victoria basin of the </w:t>
      </w:r>
      <w:r w:rsidR="005A1E21" w:rsidRPr="001A2F40">
        <w:rPr>
          <w:rFonts w:ascii="Arial" w:hAnsi="Arial" w:cs="Arial"/>
        </w:rPr>
        <w:lastRenderedPageBreak/>
        <w:t>Nile, the total drainage from runoff is about 5</w:t>
      </w:r>
      <w:r w:rsidR="00A82652" w:rsidRPr="001A2F40">
        <w:rPr>
          <w:rFonts w:ascii="Arial" w:hAnsi="Arial" w:cs="Arial"/>
        </w:rPr>
        <w:t xml:space="preserve">%, </w:t>
      </w:r>
      <w:r w:rsidR="00A82652" w:rsidRPr="00A24CB3">
        <w:rPr>
          <w:rFonts w:ascii="Arial" w:eastAsia="Calibri" w:hAnsi="Arial" w:cs="Arial"/>
        </w:rPr>
        <w:t>while</w:t>
      </w:r>
      <w:r w:rsidR="00A82652" w:rsidRPr="001A2F40">
        <w:rPr>
          <w:rFonts w:ascii="Arial" w:hAnsi="Arial" w:cs="Arial"/>
        </w:rPr>
        <w:t xml:space="preserve"> most of the countries in this part of Nile basin are planning huge irrigation infrastructure according to their national irrigation master plans. </w:t>
      </w:r>
      <w:r w:rsidR="00564036" w:rsidRPr="001A2F40">
        <w:rPr>
          <w:rFonts w:ascii="Arial" w:eastAsia="Calibri" w:hAnsi="Arial" w:cs="Arial"/>
        </w:rPr>
        <w:t xml:space="preserve">Country plans compiled and </w:t>
      </w:r>
      <w:r w:rsidR="00F07385" w:rsidRPr="001A2F40">
        <w:rPr>
          <w:rFonts w:ascii="Arial" w:eastAsia="Calibri" w:hAnsi="Arial" w:cs="Arial"/>
        </w:rPr>
        <w:t>analyzed</w:t>
      </w:r>
      <w:r w:rsidR="00564036" w:rsidRPr="001A2F40">
        <w:rPr>
          <w:rFonts w:ascii="Arial" w:eastAsia="Calibri" w:hAnsi="Arial" w:cs="Arial"/>
        </w:rPr>
        <w:t xml:space="preserve"> by NBI (Nile-SEC, </w:t>
      </w:r>
      <w:r w:rsidR="00F07385" w:rsidRPr="001A2F40">
        <w:rPr>
          <w:rFonts w:ascii="Arial" w:eastAsia="Calibri" w:hAnsi="Arial" w:cs="Arial"/>
        </w:rPr>
        <w:t>S</w:t>
      </w:r>
      <w:r w:rsidR="00564036" w:rsidRPr="001A2F40">
        <w:rPr>
          <w:rFonts w:ascii="Arial" w:eastAsia="Calibri" w:hAnsi="Arial" w:cs="Arial"/>
        </w:rPr>
        <w:t xml:space="preserve">trategic </w:t>
      </w:r>
      <w:r w:rsidR="00F07385" w:rsidRPr="001A2F40">
        <w:rPr>
          <w:rFonts w:ascii="Arial" w:eastAsia="Calibri" w:hAnsi="Arial" w:cs="Arial"/>
        </w:rPr>
        <w:t>Water Resources A</w:t>
      </w:r>
      <w:r w:rsidR="00564036" w:rsidRPr="001A2F40">
        <w:rPr>
          <w:rFonts w:ascii="Arial" w:eastAsia="Calibri" w:hAnsi="Arial" w:cs="Arial"/>
        </w:rPr>
        <w:t xml:space="preserve">nalysis, ENTRO CRA, ENMSIOA) show that out of the total irrigation area planned in the entire Nile Basin, </w:t>
      </w:r>
      <w:r w:rsidR="00564036" w:rsidRPr="001A2F40">
        <w:rPr>
          <w:rFonts w:ascii="Arial" w:eastAsia="Calibri" w:hAnsi="Arial" w:cs="Arial"/>
          <w:color w:val="000000" w:themeColor="text1"/>
        </w:rPr>
        <w:t>nearly 98</w:t>
      </w:r>
      <w:r w:rsidR="00423001">
        <w:rPr>
          <w:rFonts w:ascii="Arial" w:eastAsia="Calibri" w:hAnsi="Arial" w:cs="Arial"/>
          <w:color w:val="000000" w:themeColor="text1"/>
        </w:rPr>
        <w:t>%</w:t>
      </w:r>
      <w:r w:rsidR="00564036" w:rsidRPr="001A2F40">
        <w:rPr>
          <w:rFonts w:ascii="Arial" w:eastAsia="Calibri" w:hAnsi="Arial" w:cs="Arial"/>
          <w:color w:val="000000" w:themeColor="text1"/>
        </w:rPr>
        <w:t xml:space="preserve"> is in the Eastern Nile. </w:t>
      </w:r>
      <w:r w:rsidR="00F07385" w:rsidRPr="001A2F40">
        <w:rPr>
          <w:rFonts w:ascii="Arial" w:eastAsia="Calibri" w:hAnsi="Arial" w:cs="Arial"/>
          <w:color w:val="000000" w:themeColor="text1"/>
        </w:rPr>
        <w:t>The total area of the planned irrigation expansion projects in the Eastern Nile basin alone amounts to 3.8 million hectares.</w:t>
      </w:r>
      <w:r w:rsidR="00F07385" w:rsidRPr="001A2F40">
        <w:rPr>
          <w:rFonts w:ascii="Arial" w:eastAsia="Calibri" w:hAnsi="Arial" w:cs="Arial"/>
        </w:rPr>
        <w:t xml:space="preserve"> </w:t>
      </w:r>
      <w:r w:rsidR="00A82652" w:rsidRPr="001A2F40">
        <w:rPr>
          <w:rFonts w:ascii="Arial" w:hAnsi="Arial" w:cs="Arial"/>
        </w:rPr>
        <w:t xml:space="preserve">The projected water demand for irrigated agriculture will therefore put strain on the available water. </w:t>
      </w:r>
      <w:r w:rsidR="00F149E5" w:rsidRPr="001A2F40">
        <w:rPr>
          <w:rFonts w:ascii="Arial" w:hAnsi="Arial" w:cs="Arial"/>
        </w:rPr>
        <w:t xml:space="preserve"> </w:t>
      </w:r>
    </w:p>
    <w:p w14:paraId="4ED552DA" w14:textId="0DA8D781" w:rsidR="00E82E2B" w:rsidRPr="001A2F40" w:rsidRDefault="00A82652" w:rsidP="00A24CB3">
      <w:pPr>
        <w:spacing w:before="120" w:after="120" w:line="276" w:lineRule="auto"/>
        <w:jc w:val="both"/>
        <w:rPr>
          <w:rFonts w:ascii="Arial" w:hAnsi="Arial" w:cs="Arial"/>
        </w:rPr>
      </w:pPr>
      <w:r w:rsidRPr="001A2F40">
        <w:rPr>
          <w:rFonts w:ascii="Arial" w:hAnsi="Arial" w:cs="Arial"/>
        </w:rPr>
        <w:t xml:space="preserve">The </w:t>
      </w:r>
      <w:r w:rsidR="00F149E5" w:rsidRPr="001A2F40">
        <w:rPr>
          <w:rFonts w:ascii="Arial" w:hAnsi="Arial" w:cs="Arial"/>
        </w:rPr>
        <w:t xml:space="preserve">NBI </w:t>
      </w:r>
      <w:r w:rsidR="00E82E2B" w:rsidRPr="001A2F40">
        <w:rPr>
          <w:rFonts w:ascii="Arial" w:hAnsi="Arial" w:cs="Arial"/>
        </w:rPr>
        <w:t xml:space="preserve">is the only platform where </w:t>
      </w:r>
      <w:r w:rsidRPr="001A2F40">
        <w:rPr>
          <w:rFonts w:ascii="Arial" w:hAnsi="Arial" w:cs="Arial"/>
        </w:rPr>
        <w:t xml:space="preserve">Nile </w:t>
      </w:r>
      <w:r w:rsidR="00E82E2B" w:rsidRPr="001A2F40">
        <w:rPr>
          <w:rFonts w:ascii="Arial" w:hAnsi="Arial" w:cs="Arial"/>
        </w:rPr>
        <w:t xml:space="preserve">riparian Countries come together </w:t>
      </w:r>
      <w:r w:rsidRPr="001A2F40">
        <w:rPr>
          <w:rFonts w:ascii="Arial" w:hAnsi="Arial" w:cs="Arial"/>
        </w:rPr>
        <w:t xml:space="preserve">to </w:t>
      </w:r>
      <w:r w:rsidR="00E82E2B" w:rsidRPr="001A2F40">
        <w:rPr>
          <w:rFonts w:ascii="Arial" w:hAnsi="Arial" w:cs="Arial"/>
        </w:rPr>
        <w:t xml:space="preserve">discuss challenges facing the basin </w:t>
      </w:r>
      <w:r w:rsidRPr="001A2F40">
        <w:rPr>
          <w:rFonts w:ascii="Arial" w:hAnsi="Arial" w:cs="Arial"/>
        </w:rPr>
        <w:t>in relation to</w:t>
      </w:r>
      <w:r w:rsidR="00E82E2B" w:rsidRPr="001A2F40">
        <w:rPr>
          <w:rFonts w:ascii="Arial" w:hAnsi="Arial" w:cs="Arial"/>
        </w:rPr>
        <w:t xml:space="preserve"> water resources management</w:t>
      </w:r>
      <w:r w:rsidRPr="001A2F40">
        <w:rPr>
          <w:rFonts w:ascii="Arial" w:hAnsi="Arial" w:cs="Arial"/>
        </w:rPr>
        <w:t xml:space="preserve"> including efficient water use for </w:t>
      </w:r>
      <w:r w:rsidR="00976D02" w:rsidRPr="001A2F40">
        <w:rPr>
          <w:rFonts w:ascii="Arial" w:hAnsi="Arial" w:cs="Arial"/>
        </w:rPr>
        <w:t>agriculture.</w:t>
      </w:r>
      <w:r w:rsidR="00E82E2B" w:rsidRPr="001A2F40">
        <w:rPr>
          <w:rFonts w:ascii="Arial" w:hAnsi="Arial" w:cs="Arial"/>
        </w:rPr>
        <w:t xml:space="preserve"> NBI </w:t>
      </w:r>
      <w:r w:rsidRPr="001A2F40">
        <w:rPr>
          <w:rFonts w:ascii="Arial" w:hAnsi="Arial" w:cs="Arial"/>
        </w:rPr>
        <w:t xml:space="preserve">therefore </w:t>
      </w:r>
      <w:r w:rsidR="00E82E2B" w:rsidRPr="001A2F40">
        <w:rPr>
          <w:rFonts w:ascii="Arial" w:hAnsi="Arial" w:cs="Arial"/>
        </w:rPr>
        <w:t>has</w:t>
      </w:r>
      <w:r w:rsidR="00F149E5" w:rsidRPr="001A2F40">
        <w:rPr>
          <w:rFonts w:ascii="Arial" w:hAnsi="Arial" w:cs="Arial"/>
        </w:rPr>
        <w:t xml:space="preserve"> a comparative advantage to support </w:t>
      </w:r>
      <w:r w:rsidRPr="001A2F40">
        <w:rPr>
          <w:rFonts w:ascii="Arial" w:hAnsi="Arial" w:cs="Arial"/>
        </w:rPr>
        <w:t xml:space="preserve">member </w:t>
      </w:r>
      <w:r w:rsidR="00F149E5" w:rsidRPr="001A2F40">
        <w:rPr>
          <w:rFonts w:ascii="Arial" w:hAnsi="Arial" w:cs="Arial"/>
        </w:rPr>
        <w:t xml:space="preserve">countries to adopt </w:t>
      </w:r>
      <w:r w:rsidR="00F149E5" w:rsidRPr="00A24CB3">
        <w:rPr>
          <w:rFonts w:ascii="Arial" w:eastAsia="Calibri" w:hAnsi="Arial" w:cs="Arial"/>
        </w:rPr>
        <w:t>modern</w:t>
      </w:r>
      <w:r w:rsidR="00F149E5" w:rsidRPr="001A2F40">
        <w:rPr>
          <w:rFonts w:ascii="Arial" w:hAnsi="Arial" w:cs="Arial"/>
        </w:rPr>
        <w:t xml:space="preserve"> emerging information/data collection technologies (e.g. remote sensing) for improving irrigation water management, water use efficiency and productivity. </w:t>
      </w:r>
    </w:p>
    <w:p w14:paraId="68D84C09" w14:textId="33FB8FFB" w:rsidR="00544286" w:rsidRPr="001A2F40" w:rsidRDefault="00F149E5" w:rsidP="00A24CB3">
      <w:pPr>
        <w:spacing w:before="120" w:after="120" w:line="276" w:lineRule="auto"/>
        <w:jc w:val="both"/>
        <w:rPr>
          <w:rFonts w:ascii="Arial" w:hAnsi="Arial" w:cs="Arial"/>
        </w:rPr>
      </w:pPr>
      <w:r w:rsidRPr="001A2F40">
        <w:rPr>
          <w:rFonts w:ascii="Arial" w:hAnsi="Arial" w:cs="Arial"/>
        </w:rPr>
        <w:t xml:space="preserve">Remote sensing </w:t>
      </w:r>
      <w:r w:rsidR="00E82E2B" w:rsidRPr="001A2F40">
        <w:rPr>
          <w:rFonts w:ascii="Arial" w:hAnsi="Arial" w:cs="Arial"/>
        </w:rPr>
        <w:t xml:space="preserve">technology </w:t>
      </w:r>
      <w:r w:rsidRPr="001A2F40">
        <w:rPr>
          <w:rFonts w:ascii="Arial" w:hAnsi="Arial" w:cs="Arial"/>
        </w:rPr>
        <w:t xml:space="preserve">offers relatively cheaper opportunity for collecting data over large area that can be used to </w:t>
      </w:r>
      <w:r w:rsidRPr="00A24CB3">
        <w:rPr>
          <w:rFonts w:ascii="Arial" w:eastAsia="Calibri" w:hAnsi="Arial" w:cs="Arial"/>
        </w:rPr>
        <w:t>improve</w:t>
      </w:r>
      <w:r w:rsidRPr="001A2F40">
        <w:rPr>
          <w:rFonts w:ascii="Arial" w:hAnsi="Arial" w:cs="Arial"/>
        </w:rPr>
        <w:t xml:space="preserve"> irrigation performances. </w:t>
      </w:r>
      <w:r w:rsidR="00A82652" w:rsidRPr="001A2F40">
        <w:rPr>
          <w:rFonts w:ascii="Arial" w:hAnsi="Arial" w:cs="Arial"/>
        </w:rPr>
        <w:t xml:space="preserve">It is against this background that under this project, </w:t>
      </w:r>
      <w:r w:rsidR="00525988" w:rsidRPr="001A2F40">
        <w:rPr>
          <w:rFonts w:ascii="Arial" w:hAnsi="Arial" w:cs="Arial"/>
        </w:rPr>
        <w:t>innovative approaches</w:t>
      </w:r>
      <w:r w:rsidR="00E82E2B" w:rsidRPr="001A2F40">
        <w:rPr>
          <w:rFonts w:ascii="Arial" w:hAnsi="Arial" w:cs="Arial"/>
        </w:rPr>
        <w:t xml:space="preserve"> will be piloted on few schemes in the basin</w:t>
      </w:r>
      <w:r w:rsidR="00544286" w:rsidRPr="001A2F40">
        <w:rPr>
          <w:rFonts w:ascii="Arial" w:hAnsi="Arial" w:cs="Arial"/>
        </w:rPr>
        <w:t xml:space="preserve"> with the aim to expand it in</w:t>
      </w:r>
      <w:r w:rsidR="00A82652" w:rsidRPr="001A2F40">
        <w:rPr>
          <w:rFonts w:ascii="Arial" w:hAnsi="Arial" w:cs="Arial"/>
        </w:rPr>
        <w:t xml:space="preserve"> the </w:t>
      </w:r>
      <w:r w:rsidR="00544286" w:rsidRPr="001A2F40">
        <w:rPr>
          <w:rFonts w:ascii="Arial" w:hAnsi="Arial" w:cs="Arial"/>
        </w:rPr>
        <w:t xml:space="preserve">future based on assessment of its reliability and usefulness. </w:t>
      </w:r>
    </w:p>
    <w:p w14:paraId="529C3DF3" w14:textId="1FB2669A" w:rsidR="00901E25" w:rsidRDefault="00544286" w:rsidP="003661B3">
      <w:pPr>
        <w:spacing w:after="120"/>
        <w:jc w:val="both"/>
        <w:rPr>
          <w:rFonts w:ascii="Arial" w:hAnsi="Arial" w:cs="Arial"/>
          <w:b/>
        </w:rPr>
      </w:pPr>
      <w:r w:rsidRPr="001A2F40">
        <w:rPr>
          <w:rFonts w:ascii="Arial" w:hAnsi="Arial" w:cs="Arial"/>
        </w:rPr>
        <w:t xml:space="preserve">Demonstration and capacity building on the technology for further use by riparian </w:t>
      </w:r>
      <w:r w:rsidR="003661B3">
        <w:rPr>
          <w:rFonts w:ascii="Arial" w:hAnsi="Arial" w:cs="Arial"/>
        </w:rPr>
        <w:t>c</w:t>
      </w:r>
      <w:r w:rsidRPr="001A2F40">
        <w:rPr>
          <w:rFonts w:ascii="Arial" w:hAnsi="Arial" w:cs="Arial"/>
        </w:rPr>
        <w:t xml:space="preserve">ountries to monitor their </w:t>
      </w:r>
      <w:r w:rsidRPr="00A24CB3">
        <w:rPr>
          <w:rFonts w:ascii="Arial" w:eastAsia="Calibri" w:hAnsi="Arial" w:cs="Arial"/>
        </w:rPr>
        <w:t>irrigation</w:t>
      </w:r>
      <w:r w:rsidRPr="001A2F40">
        <w:rPr>
          <w:rFonts w:ascii="Arial" w:hAnsi="Arial" w:cs="Arial"/>
        </w:rPr>
        <w:t xml:space="preserve"> water use will have significant benefit for advising the water users and saving water that will have beneficial use. </w:t>
      </w:r>
      <w:r w:rsidR="003661B3">
        <w:rPr>
          <w:rFonts w:ascii="Arial" w:hAnsi="Arial" w:cs="Arial"/>
        </w:rPr>
        <w:t>I</w:t>
      </w:r>
      <w:r w:rsidR="001A2F40">
        <w:rPr>
          <w:rFonts w:ascii="Arial" w:hAnsi="Arial" w:cs="Arial"/>
        </w:rPr>
        <w:t xml:space="preserve">t </w:t>
      </w:r>
      <w:r w:rsidR="00A82652" w:rsidRPr="001A2F40">
        <w:rPr>
          <w:rFonts w:ascii="Arial" w:hAnsi="Arial" w:cs="Arial"/>
        </w:rPr>
        <w:t>is widely accepted that appropriately</w:t>
      </w:r>
      <w:r w:rsidR="00F149E5" w:rsidRPr="001A2F40">
        <w:rPr>
          <w:rFonts w:ascii="Arial" w:hAnsi="Arial" w:cs="Arial"/>
        </w:rPr>
        <w:t xml:space="preserve"> designed remote sensing </w:t>
      </w:r>
      <w:r w:rsidRPr="001A2F40">
        <w:rPr>
          <w:rFonts w:ascii="Arial" w:hAnsi="Arial" w:cs="Arial"/>
        </w:rPr>
        <w:t xml:space="preserve">technology </w:t>
      </w:r>
      <w:r w:rsidR="00F149E5" w:rsidRPr="001A2F40">
        <w:rPr>
          <w:rFonts w:ascii="Arial" w:hAnsi="Arial" w:cs="Arial"/>
        </w:rPr>
        <w:t>can provide cost-effective and reliable method for irrigation performance assessment and provide information that can be used for improving irrigation performance</w:t>
      </w:r>
      <w:r w:rsidR="00A82652" w:rsidRPr="001A2F40">
        <w:rPr>
          <w:rFonts w:ascii="Arial" w:hAnsi="Arial" w:cs="Arial"/>
        </w:rPr>
        <w:t>; however</w:t>
      </w:r>
      <w:r w:rsidR="00EC3478" w:rsidRPr="001A2F40">
        <w:rPr>
          <w:rFonts w:ascii="Arial" w:hAnsi="Arial" w:cs="Arial"/>
        </w:rPr>
        <w:t xml:space="preserve">, this is lacking in the Nile </w:t>
      </w:r>
      <w:r w:rsidR="003661B3">
        <w:rPr>
          <w:rFonts w:ascii="Arial" w:hAnsi="Arial" w:cs="Arial"/>
        </w:rPr>
        <w:t>b</w:t>
      </w:r>
      <w:r w:rsidR="00EC3478" w:rsidRPr="001A2F40">
        <w:rPr>
          <w:rFonts w:ascii="Arial" w:hAnsi="Arial" w:cs="Arial"/>
        </w:rPr>
        <w:t xml:space="preserve">asin. The proposed project </w:t>
      </w:r>
      <w:r w:rsidR="00A82652" w:rsidRPr="001A2F40">
        <w:rPr>
          <w:rFonts w:ascii="Arial" w:hAnsi="Arial" w:cs="Arial"/>
        </w:rPr>
        <w:t xml:space="preserve">activity therefore </w:t>
      </w:r>
      <w:r w:rsidR="00EC3478" w:rsidRPr="001A2F40">
        <w:rPr>
          <w:rFonts w:ascii="Arial" w:hAnsi="Arial" w:cs="Arial"/>
        </w:rPr>
        <w:t>intend</w:t>
      </w:r>
      <w:r w:rsidR="00A82652" w:rsidRPr="001A2F40">
        <w:rPr>
          <w:rFonts w:ascii="Arial" w:hAnsi="Arial" w:cs="Arial"/>
        </w:rPr>
        <w:t>s</w:t>
      </w:r>
      <w:r w:rsidR="00EC3478" w:rsidRPr="001A2F40">
        <w:rPr>
          <w:rFonts w:ascii="Arial" w:hAnsi="Arial" w:cs="Arial"/>
        </w:rPr>
        <w:t xml:space="preserve"> to fill th</w:t>
      </w:r>
      <w:r w:rsidR="00901E25">
        <w:rPr>
          <w:rFonts w:ascii="Arial" w:hAnsi="Arial" w:cs="Arial"/>
        </w:rPr>
        <w:t>e</w:t>
      </w:r>
      <w:r w:rsidR="00EC3478" w:rsidRPr="001A2F40">
        <w:rPr>
          <w:rFonts w:ascii="Arial" w:hAnsi="Arial" w:cs="Arial"/>
        </w:rPr>
        <w:t xml:space="preserve"> gap</w:t>
      </w:r>
      <w:r w:rsidR="008174F5">
        <w:rPr>
          <w:rFonts w:ascii="Arial" w:hAnsi="Arial" w:cs="Arial"/>
        </w:rPr>
        <w:t xml:space="preserve"> using </w:t>
      </w:r>
      <w:r w:rsidR="008839B1" w:rsidRPr="00D81EDE">
        <w:rPr>
          <w:rFonts w:asciiTheme="minorBidi" w:hAnsiTheme="minorBidi"/>
        </w:rPr>
        <w:t xml:space="preserve">relevant smart irrigation technologies </w:t>
      </w:r>
      <w:r w:rsidR="00BB63DD">
        <w:rPr>
          <w:rFonts w:asciiTheme="minorBidi" w:hAnsiTheme="minorBidi"/>
        </w:rPr>
        <w:t xml:space="preserve">which </w:t>
      </w:r>
      <w:r w:rsidR="008839B1" w:rsidRPr="00D81EDE">
        <w:rPr>
          <w:rFonts w:asciiTheme="minorBidi" w:hAnsiTheme="minorBidi"/>
        </w:rPr>
        <w:t>can be applied</w:t>
      </w:r>
      <w:r w:rsidR="001A690B" w:rsidRPr="00D81EDE">
        <w:rPr>
          <w:rFonts w:asciiTheme="minorBidi" w:hAnsiTheme="minorBidi"/>
        </w:rPr>
        <w:t xml:space="preserve"> </w:t>
      </w:r>
      <w:r w:rsidR="008839B1" w:rsidRPr="00D81EDE">
        <w:rPr>
          <w:rFonts w:asciiTheme="minorBidi" w:hAnsiTheme="minorBidi"/>
        </w:rPr>
        <w:t>to improve the agricultural/irrigation performances.</w:t>
      </w:r>
      <w:r w:rsidR="00901E25">
        <w:rPr>
          <w:rFonts w:asciiTheme="minorBidi" w:hAnsiTheme="minorBidi"/>
        </w:rPr>
        <w:t xml:space="preserve"> </w:t>
      </w:r>
      <w:r w:rsidR="008228B4">
        <w:rPr>
          <w:rFonts w:asciiTheme="minorBidi" w:hAnsiTheme="minorBidi"/>
        </w:rPr>
        <w:t xml:space="preserve">Finally, </w:t>
      </w:r>
      <w:r w:rsidR="00901E25">
        <w:rPr>
          <w:rFonts w:asciiTheme="minorBidi" w:hAnsiTheme="minorBidi"/>
        </w:rPr>
        <w:t xml:space="preserve">the </w:t>
      </w:r>
      <w:r w:rsidR="003661B3">
        <w:rPr>
          <w:rFonts w:asciiTheme="minorBidi" w:hAnsiTheme="minorBidi"/>
        </w:rPr>
        <w:t>pilot irrigation schemes</w:t>
      </w:r>
      <w:r w:rsidR="00901E25">
        <w:rPr>
          <w:rFonts w:asciiTheme="minorBidi" w:hAnsiTheme="minorBidi"/>
        </w:rPr>
        <w:t xml:space="preserve"> will be </w:t>
      </w:r>
      <w:r w:rsidR="003661B3">
        <w:rPr>
          <w:rFonts w:asciiTheme="minorBidi" w:hAnsiTheme="minorBidi"/>
        </w:rPr>
        <w:t xml:space="preserve">implemented by </w:t>
      </w:r>
      <w:r w:rsidR="00901E25">
        <w:rPr>
          <w:rFonts w:asciiTheme="minorBidi" w:hAnsiTheme="minorBidi"/>
        </w:rPr>
        <w:t xml:space="preserve">countries </w:t>
      </w:r>
      <w:r w:rsidR="003661B3">
        <w:rPr>
          <w:rFonts w:asciiTheme="minorBidi" w:hAnsiTheme="minorBidi"/>
        </w:rPr>
        <w:t xml:space="preserve">with the support of NBI centers </w:t>
      </w:r>
      <w:r w:rsidR="00901E25">
        <w:rPr>
          <w:rFonts w:asciiTheme="minorBidi" w:hAnsiTheme="minorBidi"/>
        </w:rPr>
        <w:t>for the benefits of the countr</w:t>
      </w:r>
      <w:r w:rsidR="003661B3">
        <w:rPr>
          <w:rFonts w:asciiTheme="minorBidi" w:hAnsiTheme="minorBidi"/>
        </w:rPr>
        <w:t xml:space="preserve">ies </w:t>
      </w:r>
      <w:r w:rsidR="00901E25">
        <w:rPr>
          <w:rFonts w:asciiTheme="minorBidi" w:hAnsiTheme="minorBidi"/>
        </w:rPr>
        <w:t xml:space="preserve">to improve </w:t>
      </w:r>
      <w:r w:rsidR="008228B4">
        <w:rPr>
          <w:rFonts w:asciiTheme="minorBidi" w:hAnsiTheme="minorBidi"/>
        </w:rPr>
        <w:t xml:space="preserve">the </w:t>
      </w:r>
      <w:r w:rsidR="00901E25">
        <w:rPr>
          <w:rFonts w:asciiTheme="minorBidi" w:hAnsiTheme="minorBidi"/>
        </w:rPr>
        <w:t>water use efficiency and i</w:t>
      </w:r>
      <w:r w:rsidR="008228B4">
        <w:rPr>
          <w:rFonts w:asciiTheme="minorBidi" w:hAnsiTheme="minorBidi"/>
        </w:rPr>
        <w:t xml:space="preserve">mprove </w:t>
      </w:r>
      <w:r w:rsidR="00901E25">
        <w:rPr>
          <w:rFonts w:asciiTheme="minorBidi" w:hAnsiTheme="minorBidi"/>
        </w:rPr>
        <w:t>productivity</w:t>
      </w:r>
      <w:r w:rsidR="00975FDC">
        <w:rPr>
          <w:rFonts w:asciiTheme="minorBidi" w:hAnsiTheme="minorBidi"/>
        </w:rPr>
        <w:t xml:space="preserve"> and scale up </w:t>
      </w:r>
      <w:r w:rsidR="008228B4">
        <w:rPr>
          <w:rFonts w:asciiTheme="minorBidi" w:hAnsiTheme="minorBidi"/>
        </w:rPr>
        <w:t xml:space="preserve">to </w:t>
      </w:r>
      <w:r w:rsidR="00975FDC">
        <w:rPr>
          <w:rFonts w:asciiTheme="minorBidi" w:hAnsiTheme="minorBidi"/>
        </w:rPr>
        <w:t>other areas</w:t>
      </w:r>
      <w:r w:rsidR="00901E25">
        <w:rPr>
          <w:rFonts w:asciiTheme="minorBidi" w:hAnsiTheme="minorBidi"/>
        </w:rPr>
        <w:t xml:space="preserve">.  </w:t>
      </w:r>
    </w:p>
    <w:p w14:paraId="249A4D06" w14:textId="77777777" w:rsidR="00D75A38" w:rsidRDefault="00723486" w:rsidP="002E340F">
      <w:pPr>
        <w:spacing w:before="240" w:after="0" w:line="276" w:lineRule="auto"/>
        <w:jc w:val="both"/>
        <w:rPr>
          <w:rFonts w:ascii="Arial" w:hAnsi="Arial" w:cs="Arial"/>
          <w:b/>
        </w:rPr>
      </w:pPr>
      <w:r>
        <w:rPr>
          <w:rFonts w:ascii="Arial" w:hAnsi="Arial" w:cs="Arial"/>
          <w:b/>
        </w:rPr>
        <w:t>3</w:t>
      </w:r>
      <w:r w:rsidR="0035197C">
        <w:rPr>
          <w:rFonts w:ascii="Arial" w:hAnsi="Arial" w:cs="Arial"/>
          <w:b/>
        </w:rPr>
        <w:t xml:space="preserve">. </w:t>
      </w:r>
      <w:r w:rsidR="00683639" w:rsidRPr="0035197C">
        <w:rPr>
          <w:rFonts w:ascii="Arial" w:hAnsi="Arial" w:cs="Arial"/>
          <w:b/>
        </w:rPr>
        <w:t>O</w:t>
      </w:r>
      <w:r w:rsidR="00B766DF" w:rsidRPr="0035197C">
        <w:rPr>
          <w:rFonts w:ascii="Arial" w:hAnsi="Arial" w:cs="Arial"/>
          <w:b/>
        </w:rPr>
        <w:t>bjective</w:t>
      </w:r>
    </w:p>
    <w:p w14:paraId="41A52799" w14:textId="2A21D12E" w:rsidR="002E340F" w:rsidRDefault="00D75A38" w:rsidP="002E340F">
      <w:pPr>
        <w:spacing w:before="120" w:after="0" w:line="276" w:lineRule="auto"/>
        <w:jc w:val="both"/>
        <w:rPr>
          <w:rFonts w:ascii="Arial" w:hAnsi="Arial" w:cs="Arial"/>
        </w:rPr>
      </w:pPr>
      <w:r w:rsidRPr="00D75A38">
        <w:rPr>
          <w:rFonts w:ascii="Arial" w:hAnsi="Arial" w:cs="Arial"/>
        </w:rPr>
        <w:t>The m</w:t>
      </w:r>
      <w:r w:rsidR="00146F63" w:rsidRPr="00D75A38">
        <w:rPr>
          <w:rFonts w:ascii="Arial" w:hAnsi="Arial" w:cs="Arial"/>
        </w:rPr>
        <w:t>ain objective</w:t>
      </w:r>
      <w:r w:rsidRPr="00D75A38">
        <w:rPr>
          <w:rFonts w:ascii="Arial" w:hAnsi="Arial" w:cs="Arial"/>
        </w:rPr>
        <w:t xml:space="preserve"> of this project is t</w:t>
      </w:r>
      <w:r w:rsidR="0037118A" w:rsidRPr="004A6942">
        <w:rPr>
          <w:rFonts w:ascii="Arial" w:hAnsi="Arial" w:cs="Arial"/>
        </w:rPr>
        <w:t xml:space="preserve">o leverage </w:t>
      </w:r>
      <w:r w:rsidR="00B33F75" w:rsidRPr="004A6942">
        <w:rPr>
          <w:rFonts w:ascii="Arial" w:hAnsi="Arial" w:cs="Arial"/>
        </w:rPr>
        <w:t xml:space="preserve">use </w:t>
      </w:r>
      <w:r w:rsidR="00B33F75" w:rsidRPr="004A6942">
        <w:rPr>
          <w:rFonts w:ascii="Arial" w:eastAsia="Calibri" w:hAnsi="Arial" w:cs="Arial"/>
        </w:rPr>
        <w:t>of</w:t>
      </w:r>
      <w:r w:rsidR="00B33F75" w:rsidRPr="004A6942">
        <w:rPr>
          <w:rFonts w:ascii="Arial" w:hAnsi="Arial" w:cs="Arial"/>
        </w:rPr>
        <w:t xml:space="preserve"> </w:t>
      </w:r>
      <w:r w:rsidR="0037118A" w:rsidRPr="004A6942">
        <w:rPr>
          <w:rFonts w:ascii="Arial" w:hAnsi="Arial" w:cs="Arial"/>
        </w:rPr>
        <w:t xml:space="preserve">innovative information technology </w:t>
      </w:r>
      <w:r w:rsidR="00BE29D4">
        <w:rPr>
          <w:rFonts w:ascii="Arial" w:hAnsi="Arial" w:cs="Arial"/>
        </w:rPr>
        <w:t xml:space="preserve">and EO data </w:t>
      </w:r>
      <w:r w:rsidR="0037118A" w:rsidRPr="004A6942">
        <w:rPr>
          <w:rFonts w:ascii="Arial" w:hAnsi="Arial" w:cs="Arial"/>
        </w:rPr>
        <w:t xml:space="preserve">for improving water management </w:t>
      </w:r>
      <w:r w:rsidR="004524FA">
        <w:rPr>
          <w:rFonts w:ascii="Arial" w:hAnsi="Arial" w:cs="Arial"/>
        </w:rPr>
        <w:t>(</w:t>
      </w:r>
      <w:r w:rsidR="0062610D">
        <w:rPr>
          <w:rFonts w:ascii="Arial" w:hAnsi="Arial" w:cs="Arial"/>
        </w:rPr>
        <w:t xml:space="preserve">water </w:t>
      </w:r>
      <w:r w:rsidR="004524FA">
        <w:rPr>
          <w:rFonts w:ascii="Arial" w:hAnsi="Arial" w:cs="Arial"/>
        </w:rPr>
        <w:t xml:space="preserve">smart irrigation) </w:t>
      </w:r>
      <w:r w:rsidR="0037118A" w:rsidRPr="004A6942">
        <w:rPr>
          <w:rFonts w:ascii="Arial" w:hAnsi="Arial" w:cs="Arial"/>
        </w:rPr>
        <w:t>and productivity</w:t>
      </w:r>
      <w:r w:rsidR="00000DFD">
        <w:rPr>
          <w:rFonts w:ascii="Arial" w:hAnsi="Arial" w:cs="Arial"/>
        </w:rPr>
        <w:t xml:space="preserve"> of</w:t>
      </w:r>
      <w:r w:rsidR="0037118A" w:rsidRPr="004A6942">
        <w:rPr>
          <w:rFonts w:ascii="Arial" w:hAnsi="Arial" w:cs="Arial"/>
        </w:rPr>
        <w:t xml:space="preserve"> irrigation </w:t>
      </w:r>
      <w:r w:rsidR="005A79BC">
        <w:rPr>
          <w:rFonts w:ascii="Arial" w:hAnsi="Arial" w:cs="Arial"/>
        </w:rPr>
        <w:t xml:space="preserve">developments </w:t>
      </w:r>
      <w:r w:rsidR="0037118A" w:rsidRPr="004A6942">
        <w:rPr>
          <w:rFonts w:ascii="Arial" w:hAnsi="Arial" w:cs="Arial"/>
        </w:rPr>
        <w:t xml:space="preserve">in the Nile </w:t>
      </w:r>
      <w:r w:rsidR="005901B8">
        <w:rPr>
          <w:rFonts w:ascii="Arial" w:hAnsi="Arial" w:cs="Arial"/>
        </w:rPr>
        <w:t>b</w:t>
      </w:r>
      <w:r w:rsidR="0037118A" w:rsidRPr="004A6942">
        <w:rPr>
          <w:rFonts w:ascii="Arial" w:hAnsi="Arial" w:cs="Arial"/>
        </w:rPr>
        <w:t>asin</w:t>
      </w:r>
      <w:r w:rsidR="002E340F">
        <w:rPr>
          <w:rFonts w:ascii="Arial" w:hAnsi="Arial" w:cs="Arial"/>
        </w:rPr>
        <w:t>.</w:t>
      </w:r>
      <w:r w:rsidR="00E6068B">
        <w:rPr>
          <w:rFonts w:ascii="Arial" w:hAnsi="Arial" w:cs="Arial"/>
        </w:rPr>
        <w:t xml:space="preserve"> </w:t>
      </w:r>
      <w:r w:rsidR="0061288C">
        <w:rPr>
          <w:rFonts w:ascii="Arial" w:hAnsi="Arial" w:cs="Arial"/>
        </w:rPr>
        <w:t>To meet the objective, t</w:t>
      </w:r>
      <w:r w:rsidR="00E6068B" w:rsidRPr="00701723">
        <w:rPr>
          <w:rFonts w:ascii="Arial" w:hAnsi="Arial" w:cs="Arial"/>
        </w:rPr>
        <w:t xml:space="preserve">he water </w:t>
      </w:r>
      <w:r w:rsidR="00701723" w:rsidRPr="00701723">
        <w:rPr>
          <w:rFonts w:ascii="Arial" w:hAnsi="Arial" w:cs="Arial"/>
        </w:rPr>
        <w:t>uses</w:t>
      </w:r>
      <w:r w:rsidR="00E6068B" w:rsidRPr="00701723">
        <w:rPr>
          <w:rFonts w:ascii="Arial" w:hAnsi="Arial" w:cs="Arial"/>
        </w:rPr>
        <w:t xml:space="preserve"> efficiency and optimization of cropping patterns </w:t>
      </w:r>
      <w:r w:rsidR="0061288C">
        <w:rPr>
          <w:rFonts w:ascii="Arial" w:hAnsi="Arial" w:cs="Arial"/>
        </w:rPr>
        <w:t>and</w:t>
      </w:r>
      <w:r w:rsidR="00E6068B" w:rsidRPr="00701723">
        <w:rPr>
          <w:rFonts w:ascii="Arial" w:hAnsi="Arial" w:cs="Arial"/>
        </w:rPr>
        <w:t xml:space="preserve"> “virtual water” </w:t>
      </w:r>
      <w:r w:rsidR="0061288C">
        <w:rPr>
          <w:rFonts w:ascii="Arial" w:hAnsi="Arial" w:cs="Arial"/>
        </w:rPr>
        <w:t xml:space="preserve">trade </w:t>
      </w:r>
      <w:r w:rsidR="00E6068B" w:rsidRPr="00701723">
        <w:rPr>
          <w:rFonts w:ascii="Arial" w:hAnsi="Arial" w:cs="Arial"/>
        </w:rPr>
        <w:t>used in the production of good</w:t>
      </w:r>
      <w:r w:rsidR="0061288C">
        <w:rPr>
          <w:rFonts w:ascii="Arial" w:hAnsi="Arial" w:cs="Arial"/>
        </w:rPr>
        <w:t>s</w:t>
      </w:r>
      <w:r w:rsidR="00E6068B" w:rsidRPr="00701723">
        <w:rPr>
          <w:rFonts w:ascii="Arial" w:hAnsi="Arial" w:cs="Arial"/>
        </w:rPr>
        <w:t xml:space="preserve"> between countries can offer tangible solutions to address future gaps in water availability.</w:t>
      </w:r>
    </w:p>
    <w:p w14:paraId="70B4FD0C" w14:textId="0036EFDD" w:rsidR="00647A02" w:rsidRPr="004A6942" w:rsidRDefault="002E340F" w:rsidP="00C4721D">
      <w:pPr>
        <w:spacing w:before="240" w:after="120" w:line="276" w:lineRule="auto"/>
        <w:jc w:val="both"/>
        <w:rPr>
          <w:rFonts w:ascii="Arial" w:hAnsi="Arial" w:cs="Arial"/>
        </w:rPr>
      </w:pPr>
      <w:r w:rsidRPr="002E340F">
        <w:rPr>
          <w:rFonts w:ascii="Arial" w:hAnsi="Arial" w:cs="Arial"/>
          <w:b/>
          <w:bCs/>
        </w:rPr>
        <w:t>3.1 S</w:t>
      </w:r>
      <w:r w:rsidR="00647A02" w:rsidRPr="002E340F">
        <w:rPr>
          <w:rFonts w:ascii="Arial" w:hAnsi="Arial" w:cs="Arial"/>
          <w:b/>
          <w:bCs/>
        </w:rPr>
        <w:t xml:space="preserve">pecific </w:t>
      </w:r>
      <w:r w:rsidR="00146F63" w:rsidRPr="002E340F">
        <w:rPr>
          <w:rFonts w:ascii="Arial" w:hAnsi="Arial" w:cs="Arial"/>
          <w:b/>
          <w:bCs/>
        </w:rPr>
        <w:t>o</w:t>
      </w:r>
      <w:r w:rsidR="00647A02" w:rsidRPr="002E340F">
        <w:rPr>
          <w:rFonts w:ascii="Arial" w:hAnsi="Arial" w:cs="Arial"/>
          <w:b/>
          <w:bCs/>
        </w:rPr>
        <w:t>bjectives</w:t>
      </w:r>
      <w:r w:rsidRPr="002E340F">
        <w:rPr>
          <w:rFonts w:ascii="Arial" w:hAnsi="Arial" w:cs="Arial"/>
          <w:b/>
          <w:bCs/>
        </w:rPr>
        <w:t xml:space="preserve"> include</w:t>
      </w:r>
      <w:r>
        <w:rPr>
          <w:rFonts w:ascii="Arial" w:hAnsi="Arial" w:cs="Arial"/>
        </w:rPr>
        <w:t>:</w:t>
      </w:r>
    </w:p>
    <w:p w14:paraId="0E9E8D43" w14:textId="0018D352" w:rsidR="00331DB8" w:rsidRDefault="00331DB8" w:rsidP="00824793">
      <w:pPr>
        <w:pStyle w:val="ListParagraph"/>
        <w:numPr>
          <w:ilvl w:val="0"/>
          <w:numId w:val="4"/>
        </w:numPr>
        <w:jc w:val="both"/>
        <w:rPr>
          <w:rFonts w:ascii="Arial" w:hAnsi="Arial" w:cs="Arial"/>
          <w:sz w:val="21"/>
          <w:szCs w:val="21"/>
        </w:rPr>
      </w:pPr>
      <w:r>
        <w:rPr>
          <w:rFonts w:ascii="Arial" w:hAnsi="Arial" w:cs="Arial"/>
          <w:sz w:val="21"/>
          <w:szCs w:val="21"/>
        </w:rPr>
        <w:t xml:space="preserve">To perform a diagnostic study on irrigation water use efficiency at the Nile Basin and select the best performing pilot schemes. </w:t>
      </w:r>
    </w:p>
    <w:p w14:paraId="2A082B29" w14:textId="41551F82" w:rsidR="002A5B05" w:rsidRDefault="002A5B05" w:rsidP="002A5B05">
      <w:pPr>
        <w:pStyle w:val="ListParagraph"/>
        <w:numPr>
          <w:ilvl w:val="0"/>
          <w:numId w:val="4"/>
        </w:numPr>
        <w:jc w:val="both"/>
        <w:rPr>
          <w:rFonts w:ascii="Arial" w:hAnsi="Arial" w:cs="Arial"/>
          <w:sz w:val="21"/>
          <w:szCs w:val="21"/>
        </w:rPr>
      </w:pPr>
      <w:r w:rsidRPr="002A5B05">
        <w:rPr>
          <w:rFonts w:ascii="Arial" w:hAnsi="Arial" w:cs="Arial"/>
          <w:sz w:val="21"/>
          <w:szCs w:val="21"/>
        </w:rPr>
        <w:t xml:space="preserve">To develop </w:t>
      </w:r>
      <w:r>
        <w:rPr>
          <w:rFonts w:ascii="Arial" w:hAnsi="Arial" w:cs="Arial"/>
          <w:sz w:val="21"/>
          <w:szCs w:val="21"/>
        </w:rPr>
        <w:t>a smart</w:t>
      </w:r>
      <w:r w:rsidRPr="002A5B05">
        <w:rPr>
          <w:rFonts w:ascii="Arial" w:hAnsi="Arial" w:cs="Arial"/>
          <w:sz w:val="21"/>
          <w:szCs w:val="21"/>
        </w:rPr>
        <w:t xml:space="preserve"> irrigation system to enhance water use efficiency in the Nile Basin</w:t>
      </w:r>
      <w:r>
        <w:rPr>
          <w:rFonts w:ascii="Arial" w:hAnsi="Arial" w:cs="Arial"/>
          <w:sz w:val="21"/>
          <w:szCs w:val="21"/>
        </w:rPr>
        <w:t xml:space="preserve"> using </w:t>
      </w:r>
      <w:r w:rsidRPr="002A5B05">
        <w:rPr>
          <w:rFonts w:ascii="Arial" w:hAnsi="Arial" w:cs="Arial"/>
          <w:sz w:val="21"/>
          <w:szCs w:val="21"/>
        </w:rPr>
        <w:t>Earth Observation (EO) data</w:t>
      </w:r>
      <w:r>
        <w:rPr>
          <w:rFonts w:ascii="Arial" w:hAnsi="Arial" w:cs="Arial"/>
          <w:sz w:val="21"/>
          <w:szCs w:val="21"/>
        </w:rPr>
        <w:t xml:space="preserve"> and programing</w:t>
      </w:r>
      <w:r w:rsidRPr="002A5B05">
        <w:rPr>
          <w:rFonts w:ascii="Arial" w:hAnsi="Arial" w:cs="Arial"/>
          <w:sz w:val="21"/>
          <w:szCs w:val="21"/>
        </w:rPr>
        <w:t xml:space="preserve"> incorporate a monitoring dashboard</w:t>
      </w:r>
      <w:r>
        <w:rPr>
          <w:rFonts w:ascii="Arial" w:hAnsi="Arial" w:cs="Arial"/>
          <w:sz w:val="21"/>
          <w:szCs w:val="21"/>
        </w:rPr>
        <w:t>/</w:t>
      </w:r>
      <w:r w:rsidRPr="002A5B05">
        <w:rPr>
          <w:rFonts w:ascii="Arial" w:hAnsi="Arial" w:cs="Arial"/>
          <w:sz w:val="21"/>
          <w:szCs w:val="21"/>
        </w:rPr>
        <w:t>toolkit. Its purpose is to facilitate decision-making during irrigation scheduling and water allocation activities. </w:t>
      </w:r>
    </w:p>
    <w:p w14:paraId="4355D6CF" w14:textId="54B7E1F6" w:rsidR="00647A02" w:rsidRPr="00221379" w:rsidRDefault="00647A02" w:rsidP="00824793">
      <w:pPr>
        <w:pStyle w:val="ListParagraph"/>
        <w:numPr>
          <w:ilvl w:val="0"/>
          <w:numId w:val="4"/>
        </w:numPr>
        <w:jc w:val="both"/>
        <w:rPr>
          <w:rFonts w:ascii="Arial" w:hAnsi="Arial" w:cs="Arial"/>
          <w:sz w:val="21"/>
          <w:szCs w:val="21"/>
        </w:rPr>
      </w:pPr>
      <w:r w:rsidRPr="00221379">
        <w:rPr>
          <w:rFonts w:ascii="Arial" w:hAnsi="Arial" w:cs="Arial"/>
          <w:sz w:val="21"/>
          <w:szCs w:val="21"/>
        </w:rPr>
        <w:t xml:space="preserve">To </w:t>
      </w:r>
      <w:r w:rsidR="005A79BC" w:rsidRPr="00221379">
        <w:rPr>
          <w:rFonts w:ascii="Arial" w:hAnsi="Arial" w:cs="Arial"/>
          <w:sz w:val="21"/>
          <w:szCs w:val="21"/>
        </w:rPr>
        <w:t>develop database systems for water smart</w:t>
      </w:r>
      <w:r w:rsidRPr="00221379">
        <w:rPr>
          <w:rFonts w:ascii="Arial" w:hAnsi="Arial" w:cs="Arial"/>
          <w:sz w:val="21"/>
          <w:szCs w:val="21"/>
        </w:rPr>
        <w:t xml:space="preserve"> irrigation </w:t>
      </w:r>
      <w:r w:rsidR="005A79BC" w:rsidRPr="00221379">
        <w:rPr>
          <w:rFonts w:ascii="Arial" w:hAnsi="Arial" w:cs="Arial"/>
          <w:sz w:val="21"/>
          <w:szCs w:val="21"/>
        </w:rPr>
        <w:t xml:space="preserve">system to monitor and </w:t>
      </w:r>
      <w:r w:rsidRPr="00221379">
        <w:rPr>
          <w:rFonts w:ascii="Arial" w:hAnsi="Arial" w:cs="Arial"/>
          <w:sz w:val="21"/>
          <w:szCs w:val="21"/>
        </w:rPr>
        <w:t xml:space="preserve">improve the </w:t>
      </w:r>
      <w:r w:rsidR="005A79BC" w:rsidRPr="00221379">
        <w:rPr>
          <w:rFonts w:ascii="Arial" w:hAnsi="Arial" w:cs="Arial"/>
          <w:sz w:val="21"/>
          <w:szCs w:val="21"/>
        </w:rPr>
        <w:t xml:space="preserve">irrigation </w:t>
      </w:r>
      <w:r w:rsidRPr="00221379">
        <w:rPr>
          <w:rFonts w:ascii="Arial" w:hAnsi="Arial" w:cs="Arial"/>
          <w:sz w:val="21"/>
          <w:szCs w:val="21"/>
        </w:rPr>
        <w:t>performance</w:t>
      </w:r>
      <w:r w:rsidR="005A79BC" w:rsidRPr="00221379">
        <w:rPr>
          <w:rFonts w:ascii="Arial" w:hAnsi="Arial" w:cs="Arial"/>
          <w:sz w:val="21"/>
          <w:szCs w:val="21"/>
        </w:rPr>
        <w:t xml:space="preserve"> in the basins</w:t>
      </w:r>
      <w:r w:rsidRPr="00221379">
        <w:rPr>
          <w:rFonts w:ascii="Arial" w:hAnsi="Arial" w:cs="Arial"/>
          <w:sz w:val="21"/>
          <w:szCs w:val="21"/>
        </w:rPr>
        <w:t>.</w:t>
      </w:r>
    </w:p>
    <w:p w14:paraId="5CE0F27E" w14:textId="2D6486CA" w:rsidR="00647A02" w:rsidRPr="00221379" w:rsidRDefault="00647A02" w:rsidP="00824793">
      <w:pPr>
        <w:pStyle w:val="ListParagraph"/>
        <w:numPr>
          <w:ilvl w:val="0"/>
          <w:numId w:val="4"/>
        </w:numPr>
        <w:jc w:val="both"/>
        <w:rPr>
          <w:rFonts w:ascii="Arial" w:hAnsi="Arial" w:cs="Arial"/>
          <w:sz w:val="21"/>
          <w:szCs w:val="21"/>
        </w:rPr>
      </w:pPr>
      <w:r w:rsidRPr="00221379">
        <w:rPr>
          <w:rFonts w:ascii="Arial" w:hAnsi="Arial" w:cs="Arial"/>
          <w:sz w:val="21"/>
          <w:szCs w:val="21"/>
        </w:rPr>
        <w:t xml:space="preserve">To enhance the capacity of NBI </w:t>
      </w:r>
      <w:r w:rsidR="00346A07" w:rsidRPr="00221379">
        <w:rPr>
          <w:rFonts w:ascii="Arial" w:hAnsi="Arial" w:cs="Arial"/>
          <w:sz w:val="21"/>
          <w:szCs w:val="21"/>
        </w:rPr>
        <w:t>countries</w:t>
      </w:r>
      <w:r w:rsidRPr="00221379">
        <w:rPr>
          <w:rFonts w:ascii="Arial" w:hAnsi="Arial" w:cs="Arial"/>
          <w:sz w:val="21"/>
          <w:szCs w:val="21"/>
        </w:rPr>
        <w:t xml:space="preserve"> and stakeholders on the use of Remote </w:t>
      </w:r>
      <w:r w:rsidR="00DE5630" w:rsidRPr="00221379">
        <w:rPr>
          <w:rFonts w:ascii="Arial" w:hAnsi="Arial" w:cs="Arial"/>
          <w:sz w:val="21"/>
          <w:szCs w:val="21"/>
        </w:rPr>
        <w:t>S</w:t>
      </w:r>
      <w:r w:rsidRPr="00221379">
        <w:rPr>
          <w:rFonts w:ascii="Arial" w:hAnsi="Arial" w:cs="Arial"/>
          <w:sz w:val="21"/>
          <w:szCs w:val="21"/>
        </w:rPr>
        <w:t>ensing technolog</w:t>
      </w:r>
      <w:r w:rsidR="008E3264" w:rsidRPr="00221379">
        <w:rPr>
          <w:rFonts w:ascii="Arial" w:hAnsi="Arial" w:cs="Arial"/>
          <w:sz w:val="21"/>
          <w:szCs w:val="21"/>
        </w:rPr>
        <w:t>ies</w:t>
      </w:r>
      <w:r w:rsidRPr="00221379">
        <w:rPr>
          <w:rFonts w:ascii="Arial" w:hAnsi="Arial" w:cs="Arial"/>
          <w:sz w:val="21"/>
          <w:szCs w:val="21"/>
        </w:rPr>
        <w:t xml:space="preserve"> for </w:t>
      </w:r>
      <w:r w:rsidR="00DE5630" w:rsidRPr="00221379">
        <w:rPr>
          <w:rFonts w:ascii="Arial" w:hAnsi="Arial" w:cs="Arial"/>
          <w:sz w:val="21"/>
          <w:szCs w:val="21"/>
        </w:rPr>
        <w:t>i</w:t>
      </w:r>
      <w:r w:rsidRPr="00221379">
        <w:rPr>
          <w:rFonts w:ascii="Arial" w:hAnsi="Arial" w:cs="Arial"/>
          <w:sz w:val="21"/>
          <w:szCs w:val="21"/>
        </w:rPr>
        <w:t>rrigation water use monitoring</w:t>
      </w:r>
      <w:r w:rsidR="008E3264" w:rsidRPr="00221379">
        <w:rPr>
          <w:rFonts w:ascii="Arial" w:hAnsi="Arial" w:cs="Arial"/>
          <w:sz w:val="21"/>
          <w:szCs w:val="21"/>
        </w:rPr>
        <w:t xml:space="preserve"> and controlling performances</w:t>
      </w:r>
      <w:r w:rsidRPr="00221379">
        <w:rPr>
          <w:rFonts w:ascii="Arial" w:hAnsi="Arial" w:cs="Arial"/>
          <w:sz w:val="21"/>
          <w:szCs w:val="21"/>
        </w:rPr>
        <w:t>.</w:t>
      </w:r>
    </w:p>
    <w:p w14:paraId="7063CA8B" w14:textId="0493C6DB" w:rsidR="002E340F" w:rsidRPr="00221379" w:rsidRDefault="002E340F" w:rsidP="00824793">
      <w:pPr>
        <w:pStyle w:val="ListParagraph"/>
        <w:numPr>
          <w:ilvl w:val="0"/>
          <w:numId w:val="4"/>
        </w:numPr>
        <w:jc w:val="both"/>
        <w:rPr>
          <w:rFonts w:ascii="Arial" w:hAnsi="Arial" w:cs="Arial"/>
          <w:sz w:val="21"/>
          <w:szCs w:val="21"/>
        </w:rPr>
      </w:pPr>
      <w:r w:rsidRPr="00221379">
        <w:rPr>
          <w:rFonts w:ascii="Arial" w:hAnsi="Arial" w:cs="Arial"/>
          <w:sz w:val="21"/>
          <w:szCs w:val="21"/>
        </w:rPr>
        <w:t xml:space="preserve">To develop guidelines for planning, design, and management of </w:t>
      </w:r>
      <w:r w:rsidR="00DE5630" w:rsidRPr="00221379">
        <w:rPr>
          <w:rFonts w:ascii="Arial" w:hAnsi="Arial" w:cs="Arial"/>
          <w:sz w:val="21"/>
          <w:szCs w:val="21"/>
        </w:rPr>
        <w:t xml:space="preserve">smart </w:t>
      </w:r>
      <w:r w:rsidRPr="00221379">
        <w:rPr>
          <w:rFonts w:ascii="Arial" w:hAnsi="Arial" w:cs="Arial"/>
          <w:sz w:val="21"/>
          <w:szCs w:val="21"/>
        </w:rPr>
        <w:t>irrigation</w:t>
      </w:r>
      <w:r w:rsidR="00DE5630" w:rsidRPr="00221379">
        <w:rPr>
          <w:rFonts w:ascii="Arial" w:hAnsi="Arial" w:cs="Arial"/>
          <w:sz w:val="21"/>
          <w:szCs w:val="21"/>
        </w:rPr>
        <w:t xml:space="preserve"> </w:t>
      </w:r>
      <w:r w:rsidR="005A79BC" w:rsidRPr="00221379">
        <w:rPr>
          <w:rFonts w:ascii="Arial" w:hAnsi="Arial" w:cs="Arial"/>
          <w:sz w:val="21"/>
          <w:szCs w:val="21"/>
        </w:rPr>
        <w:t>systems in the Nile basin</w:t>
      </w:r>
      <w:r w:rsidRPr="00221379">
        <w:rPr>
          <w:rFonts w:ascii="Arial" w:hAnsi="Arial" w:cs="Arial"/>
          <w:sz w:val="21"/>
          <w:szCs w:val="21"/>
        </w:rPr>
        <w:t>.</w:t>
      </w:r>
    </w:p>
    <w:p w14:paraId="5793C635" w14:textId="6C854F67" w:rsidR="009A45E6" w:rsidRPr="00976D02" w:rsidRDefault="00723486" w:rsidP="00C4721D">
      <w:pPr>
        <w:spacing w:before="240" w:after="120" w:line="276" w:lineRule="auto"/>
        <w:jc w:val="both"/>
        <w:rPr>
          <w:rFonts w:ascii="Arial" w:hAnsi="Arial" w:cs="Arial"/>
          <w:b/>
        </w:rPr>
      </w:pPr>
      <w:r>
        <w:rPr>
          <w:rFonts w:ascii="Arial" w:hAnsi="Arial" w:cs="Arial"/>
          <w:b/>
        </w:rPr>
        <w:lastRenderedPageBreak/>
        <w:t>4</w:t>
      </w:r>
      <w:r w:rsidR="009A45E6" w:rsidRPr="00976D02">
        <w:rPr>
          <w:rFonts w:ascii="Arial" w:hAnsi="Arial" w:cs="Arial"/>
          <w:b/>
        </w:rPr>
        <w:t xml:space="preserve">. </w:t>
      </w:r>
      <w:r w:rsidR="001E7ED8">
        <w:rPr>
          <w:rFonts w:ascii="Arial" w:hAnsi="Arial" w:cs="Arial"/>
          <w:b/>
        </w:rPr>
        <w:t xml:space="preserve">Implementation </w:t>
      </w:r>
      <w:r w:rsidR="009A45E6" w:rsidRPr="00976D02">
        <w:rPr>
          <w:rFonts w:ascii="Arial" w:hAnsi="Arial" w:cs="Arial"/>
          <w:b/>
        </w:rPr>
        <w:t>Method</w:t>
      </w:r>
      <w:r w:rsidR="001E7ED8">
        <w:rPr>
          <w:rFonts w:ascii="Arial" w:hAnsi="Arial" w:cs="Arial"/>
          <w:b/>
        </w:rPr>
        <w:t>s</w:t>
      </w:r>
    </w:p>
    <w:p w14:paraId="55B5B102" w14:textId="478A60A0" w:rsidR="00A31E3A" w:rsidRPr="00696A11" w:rsidRDefault="009A45E6" w:rsidP="00696A11">
      <w:pPr>
        <w:spacing w:before="120" w:after="120" w:line="276" w:lineRule="auto"/>
        <w:jc w:val="both"/>
        <w:rPr>
          <w:rFonts w:asciiTheme="minorBidi" w:hAnsiTheme="minorBidi"/>
          <w:sz w:val="20"/>
          <w:szCs w:val="20"/>
        </w:rPr>
      </w:pPr>
      <w:r w:rsidRPr="00976D02">
        <w:rPr>
          <w:rFonts w:asciiTheme="minorBidi" w:hAnsiTheme="minorBidi"/>
        </w:rPr>
        <w:t xml:space="preserve">The mapping </w:t>
      </w:r>
      <w:r w:rsidR="00686C30">
        <w:rPr>
          <w:rFonts w:asciiTheme="minorBidi" w:hAnsiTheme="minorBidi"/>
        </w:rPr>
        <w:t xml:space="preserve">of </w:t>
      </w:r>
      <w:r w:rsidRPr="00976D02">
        <w:rPr>
          <w:rFonts w:asciiTheme="minorBidi" w:hAnsiTheme="minorBidi"/>
        </w:rPr>
        <w:t>the crop type and water use performance</w:t>
      </w:r>
      <w:r w:rsidR="00696A11">
        <w:rPr>
          <w:rFonts w:asciiTheme="minorBidi" w:hAnsiTheme="minorBidi"/>
        </w:rPr>
        <w:t xml:space="preserve"> b</w:t>
      </w:r>
      <w:r w:rsidR="00A31E3A" w:rsidRPr="00696A11">
        <w:rPr>
          <w:rFonts w:asciiTheme="minorBidi" w:hAnsiTheme="minorBidi"/>
          <w:sz w:val="20"/>
          <w:szCs w:val="20"/>
        </w:rPr>
        <w:t xml:space="preserve">ased on the purpose of the application </w:t>
      </w:r>
      <w:r w:rsidR="00F66BEC">
        <w:rPr>
          <w:rFonts w:asciiTheme="minorBidi" w:hAnsiTheme="minorBidi"/>
          <w:sz w:val="20"/>
          <w:szCs w:val="20"/>
        </w:rPr>
        <w:t xml:space="preserve">and </w:t>
      </w:r>
      <w:r w:rsidR="00A31E3A" w:rsidRPr="00696A11">
        <w:rPr>
          <w:rFonts w:asciiTheme="minorBidi" w:hAnsiTheme="minorBidi"/>
          <w:sz w:val="20"/>
          <w:szCs w:val="20"/>
        </w:rPr>
        <w:t>the data</w:t>
      </w:r>
      <w:r w:rsidR="006A54C1">
        <w:rPr>
          <w:rFonts w:asciiTheme="minorBidi" w:hAnsiTheme="minorBidi"/>
          <w:sz w:val="20"/>
          <w:szCs w:val="20"/>
        </w:rPr>
        <w:t xml:space="preserve"> requirements</w:t>
      </w:r>
      <w:r w:rsidR="00A31E3A" w:rsidRPr="00696A11">
        <w:rPr>
          <w:rFonts w:asciiTheme="minorBidi" w:hAnsiTheme="minorBidi"/>
          <w:sz w:val="20"/>
          <w:szCs w:val="20"/>
        </w:rPr>
        <w:t xml:space="preserve"> should be categorized as follows:</w:t>
      </w:r>
    </w:p>
    <w:p w14:paraId="365485A0" w14:textId="613C5527" w:rsidR="00A31E3A" w:rsidRPr="00221379" w:rsidRDefault="00A31E3A" w:rsidP="00696A11">
      <w:pPr>
        <w:pStyle w:val="ListParagraph"/>
        <w:numPr>
          <w:ilvl w:val="0"/>
          <w:numId w:val="8"/>
        </w:numPr>
        <w:jc w:val="both"/>
        <w:rPr>
          <w:rFonts w:ascii="Arial" w:hAnsi="Arial" w:cs="Arial"/>
          <w:sz w:val="21"/>
          <w:szCs w:val="21"/>
        </w:rPr>
      </w:pPr>
      <w:r w:rsidRPr="00221379">
        <w:rPr>
          <w:rFonts w:ascii="Arial" w:hAnsi="Arial" w:cs="Arial"/>
          <w:sz w:val="21"/>
          <w:szCs w:val="21"/>
        </w:rPr>
        <w:t xml:space="preserve">High resolution datasets for mapping field and existing irrigation </w:t>
      </w:r>
      <w:r w:rsidR="00281D1E">
        <w:rPr>
          <w:rFonts w:ascii="Arial" w:hAnsi="Arial" w:cs="Arial"/>
          <w:sz w:val="21"/>
          <w:szCs w:val="21"/>
        </w:rPr>
        <w:t>system</w:t>
      </w:r>
      <w:r w:rsidR="00F54F0A">
        <w:rPr>
          <w:rFonts w:ascii="Arial" w:hAnsi="Arial" w:cs="Arial"/>
          <w:sz w:val="21"/>
          <w:szCs w:val="21"/>
        </w:rPr>
        <w:t>, the satellite imageries</w:t>
      </w:r>
      <w:r w:rsidRPr="00221379">
        <w:rPr>
          <w:rFonts w:ascii="Arial" w:hAnsi="Arial" w:cs="Arial"/>
          <w:sz w:val="21"/>
          <w:szCs w:val="21"/>
        </w:rPr>
        <w:t xml:space="preserve"> to be procured</w:t>
      </w:r>
      <w:r w:rsidR="001345DC" w:rsidRPr="00221379">
        <w:rPr>
          <w:rFonts w:ascii="Arial" w:hAnsi="Arial" w:cs="Arial"/>
          <w:sz w:val="21"/>
          <w:szCs w:val="21"/>
        </w:rPr>
        <w:t xml:space="preserve"> and the analysis should be using the Artificial Intelligence (AI) methods (Machine and deep learning)</w:t>
      </w:r>
      <w:r w:rsidRPr="00221379">
        <w:rPr>
          <w:rFonts w:ascii="Arial" w:hAnsi="Arial" w:cs="Arial"/>
          <w:sz w:val="21"/>
          <w:szCs w:val="21"/>
        </w:rPr>
        <w:t>.</w:t>
      </w:r>
      <w:r w:rsidR="001345DC" w:rsidRPr="00221379">
        <w:rPr>
          <w:rFonts w:ascii="Arial" w:hAnsi="Arial" w:cs="Arial"/>
          <w:sz w:val="21"/>
          <w:szCs w:val="21"/>
        </w:rPr>
        <w:t xml:space="preserve"> </w:t>
      </w:r>
    </w:p>
    <w:p w14:paraId="6397142E" w14:textId="74E54F70" w:rsidR="00A31E3A" w:rsidRPr="00221379" w:rsidRDefault="00A31E3A" w:rsidP="00696A11">
      <w:pPr>
        <w:pStyle w:val="ListParagraph"/>
        <w:numPr>
          <w:ilvl w:val="0"/>
          <w:numId w:val="8"/>
        </w:numPr>
        <w:jc w:val="both"/>
        <w:rPr>
          <w:rFonts w:ascii="Arial" w:hAnsi="Arial" w:cs="Arial"/>
          <w:sz w:val="21"/>
          <w:szCs w:val="21"/>
        </w:rPr>
      </w:pPr>
      <w:r w:rsidRPr="00221379">
        <w:rPr>
          <w:rFonts w:ascii="Arial" w:hAnsi="Arial" w:cs="Arial"/>
          <w:sz w:val="21"/>
          <w:szCs w:val="21"/>
        </w:rPr>
        <w:t>Medium resolution datasets which are freely availabl</w:t>
      </w:r>
      <w:r w:rsidR="0036390B">
        <w:rPr>
          <w:rFonts w:ascii="Arial" w:hAnsi="Arial" w:cs="Arial"/>
          <w:sz w:val="21"/>
          <w:szCs w:val="21"/>
        </w:rPr>
        <w:t>e</w:t>
      </w:r>
      <w:r w:rsidRPr="00221379">
        <w:rPr>
          <w:rFonts w:ascii="Arial" w:hAnsi="Arial" w:cs="Arial"/>
          <w:sz w:val="21"/>
          <w:szCs w:val="21"/>
        </w:rPr>
        <w:t xml:space="preserve"> for mapping crop activities over time and monitoring the crop performance. </w:t>
      </w:r>
      <w:r w:rsidR="00025537" w:rsidRPr="00221379">
        <w:rPr>
          <w:rFonts w:ascii="Arial" w:hAnsi="Arial" w:cs="Arial"/>
          <w:sz w:val="21"/>
          <w:szCs w:val="21"/>
        </w:rPr>
        <w:t>These datasets and products</w:t>
      </w:r>
      <w:r w:rsidRPr="00221379">
        <w:rPr>
          <w:rFonts w:ascii="Arial" w:hAnsi="Arial" w:cs="Arial"/>
          <w:sz w:val="21"/>
          <w:szCs w:val="21"/>
        </w:rPr>
        <w:t xml:space="preserve"> should be downloaded in automatic way from different vendors and sources.</w:t>
      </w:r>
    </w:p>
    <w:p w14:paraId="05B1303E" w14:textId="77777777" w:rsidR="00A31E3A" w:rsidRPr="00221379" w:rsidRDefault="00A31E3A" w:rsidP="00E748BD">
      <w:pPr>
        <w:pStyle w:val="ListParagraph"/>
        <w:numPr>
          <w:ilvl w:val="3"/>
          <w:numId w:val="23"/>
        </w:numPr>
        <w:jc w:val="both"/>
        <w:rPr>
          <w:rFonts w:ascii="Arial" w:hAnsi="Arial" w:cs="Arial"/>
          <w:sz w:val="20"/>
          <w:szCs w:val="20"/>
        </w:rPr>
      </w:pPr>
      <w:r w:rsidRPr="00221379">
        <w:rPr>
          <w:rFonts w:ascii="Arial" w:hAnsi="Arial" w:cs="Arial"/>
          <w:sz w:val="20"/>
          <w:szCs w:val="20"/>
        </w:rPr>
        <w:t xml:space="preserve">Apply atmospheric correction and reduce clouds on Sentinel-2A and </w:t>
      </w:r>
      <w:proofErr w:type="spellStart"/>
      <w:r w:rsidRPr="00221379">
        <w:rPr>
          <w:rFonts w:ascii="Arial" w:hAnsi="Arial" w:cs="Arial"/>
          <w:sz w:val="20"/>
          <w:szCs w:val="20"/>
        </w:rPr>
        <w:t>LandSat</w:t>
      </w:r>
      <w:proofErr w:type="spellEnd"/>
      <w:r w:rsidRPr="00221379">
        <w:rPr>
          <w:rFonts w:ascii="Arial" w:hAnsi="Arial" w:cs="Arial"/>
          <w:sz w:val="20"/>
          <w:szCs w:val="20"/>
        </w:rPr>
        <w:t xml:space="preserve"> images.</w:t>
      </w:r>
    </w:p>
    <w:p w14:paraId="1D9336E6" w14:textId="28694813" w:rsidR="00A31E3A" w:rsidRPr="00221379" w:rsidRDefault="00A31E3A" w:rsidP="00E748BD">
      <w:pPr>
        <w:pStyle w:val="ListParagraph"/>
        <w:numPr>
          <w:ilvl w:val="3"/>
          <w:numId w:val="23"/>
        </w:numPr>
        <w:jc w:val="both"/>
        <w:rPr>
          <w:rFonts w:ascii="Arial" w:hAnsi="Arial" w:cs="Arial"/>
          <w:sz w:val="20"/>
          <w:szCs w:val="20"/>
        </w:rPr>
      </w:pPr>
      <w:r w:rsidRPr="00221379">
        <w:rPr>
          <w:rFonts w:ascii="Arial" w:hAnsi="Arial" w:cs="Arial"/>
          <w:sz w:val="20"/>
          <w:szCs w:val="20"/>
        </w:rPr>
        <w:t xml:space="preserve">Filter image collection </w:t>
      </w:r>
      <w:r w:rsidR="00BB01CC">
        <w:rPr>
          <w:rFonts w:ascii="Arial" w:hAnsi="Arial" w:cs="Arial"/>
          <w:sz w:val="20"/>
          <w:szCs w:val="20"/>
        </w:rPr>
        <w:t>e.g.</w:t>
      </w:r>
      <w:r w:rsidR="00BB01CC" w:rsidRPr="00221379">
        <w:rPr>
          <w:rFonts w:ascii="Arial" w:hAnsi="Arial" w:cs="Arial"/>
          <w:sz w:val="20"/>
          <w:szCs w:val="20"/>
        </w:rPr>
        <w:t xml:space="preserve"> (</w:t>
      </w:r>
      <w:r w:rsidRPr="00221379">
        <w:rPr>
          <w:rFonts w:ascii="Arial" w:hAnsi="Arial" w:cs="Arial"/>
          <w:sz w:val="20"/>
          <w:szCs w:val="20"/>
        </w:rPr>
        <w:t>of Sentinel-2A and Landsat 8 and 9) in Google Earth Engine using JavaScript or other platforms (e.g., Python and R) with temporal resolution of maximum of 10 days from the planting date of crop up to harvest.</w:t>
      </w:r>
    </w:p>
    <w:p w14:paraId="6B5C0FD6" w14:textId="029B8B10" w:rsidR="001345DC" w:rsidRPr="00221379" w:rsidRDefault="009A45E6" w:rsidP="00E748BD">
      <w:pPr>
        <w:pStyle w:val="ListParagraph"/>
        <w:numPr>
          <w:ilvl w:val="3"/>
          <w:numId w:val="23"/>
        </w:numPr>
        <w:jc w:val="both"/>
        <w:rPr>
          <w:rFonts w:ascii="Arial" w:hAnsi="Arial" w:cs="Arial"/>
          <w:sz w:val="20"/>
          <w:szCs w:val="20"/>
        </w:rPr>
      </w:pPr>
      <w:r w:rsidRPr="00221379">
        <w:rPr>
          <w:rFonts w:ascii="Arial" w:hAnsi="Arial" w:cs="Arial"/>
          <w:sz w:val="20"/>
          <w:szCs w:val="20"/>
        </w:rPr>
        <w:t>Us</w:t>
      </w:r>
      <w:r w:rsidR="005D4AE3" w:rsidRPr="00221379">
        <w:rPr>
          <w:rFonts w:ascii="Arial" w:hAnsi="Arial" w:cs="Arial"/>
          <w:sz w:val="20"/>
          <w:szCs w:val="20"/>
        </w:rPr>
        <w:t>e</w:t>
      </w:r>
      <w:r w:rsidRPr="00221379">
        <w:rPr>
          <w:rFonts w:ascii="Arial" w:hAnsi="Arial" w:cs="Arial"/>
          <w:sz w:val="20"/>
          <w:szCs w:val="20"/>
        </w:rPr>
        <w:t xml:space="preserve"> crop calendar and NDVI time-series to </w:t>
      </w:r>
      <w:r w:rsidR="005D4AE3" w:rsidRPr="00221379">
        <w:rPr>
          <w:rFonts w:ascii="Arial" w:hAnsi="Arial" w:cs="Arial"/>
          <w:sz w:val="20"/>
          <w:szCs w:val="20"/>
        </w:rPr>
        <w:t>i</w:t>
      </w:r>
      <w:r w:rsidRPr="00221379">
        <w:rPr>
          <w:rFonts w:ascii="Arial" w:hAnsi="Arial" w:cs="Arial"/>
          <w:sz w:val="20"/>
          <w:szCs w:val="20"/>
        </w:rPr>
        <w:t>dentify different crops</w:t>
      </w:r>
      <w:r w:rsidR="001345DC" w:rsidRPr="00221379">
        <w:rPr>
          <w:rFonts w:ascii="Arial" w:hAnsi="Arial" w:cs="Arial"/>
          <w:sz w:val="20"/>
          <w:szCs w:val="20"/>
        </w:rPr>
        <w:t xml:space="preserve"> and i</w:t>
      </w:r>
      <w:r w:rsidRPr="00221379">
        <w:rPr>
          <w:rFonts w:ascii="Arial" w:hAnsi="Arial" w:cs="Arial"/>
          <w:sz w:val="20"/>
          <w:szCs w:val="20"/>
        </w:rPr>
        <w:t>dentify Phenology parameters from NDVI time-series in growing days to discriminate crops from each other</w:t>
      </w:r>
      <w:r w:rsidR="005A5A1F" w:rsidRPr="00221379">
        <w:rPr>
          <w:rFonts w:ascii="Arial" w:hAnsi="Arial" w:cs="Arial"/>
          <w:sz w:val="20"/>
          <w:szCs w:val="20"/>
        </w:rPr>
        <w:t xml:space="preserve"> or other applicable methods</w:t>
      </w:r>
      <w:r w:rsidRPr="00221379">
        <w:rPr>
          <w:rFonts w:ascii="Arial" w:hAnsi="Arial" w:cs="Arial"/>
          <w:sz w:val="20"/>
          <w:szCs w:val="20"/>
        </w:rPr>
        <w:t>.</w:t>
      </w:r>
      <w:r w:rsidR="001345DC" w:rsidRPr="00221379">
        <w:rPr>
          <w:rFonts w:ascii="Arial" w:hAnsi="Arial" w:cs="Arial"/>
          <w:sz w:val="20"/>
          <w:szCs w:val="20"/>
        </w:rPr>
        <w:t xml:space="preserve"> The computation of NDVI can be using the Google Earth Engine or other environment.</w:t>
      </w:r>
    </w:p>
    <w:p w14:paraId="40C7410A" w14:textId="0BA76343" w:rsidR="00A31E3A" w:rsidRPr="00221379" w:rsidRDefault="00CE13BE" w:rsidP="00E748BD">
      <w:pPr>
        <w:pStyle w:val="ListParagraph"/>
        <w:numPr>
          <w:ilvl w:val="3"/>
          <w:numId w:val="23"/>
        </w:numPr>
        <w:jc w:val="both"/>
        <w:rPr>
          <w:rFonts w:ascii="Arial" w:hAnsi="Arial" w:cs="Arial"/>
          <w:sz w:val="20"/>
          <w:szCs w:val="20"/>
        </w:rPr>
      </w:pPr>
      <w:r w:rsidRPr="00221379">
        <w:rPr>
          <w:rFonts w:ascii="Arial" w:hAnsi="Arial" w:cs="Arial"/>
          <w:sz w:val="20"/>
          <w:szCs w:val="20"/>
        </w:rPr>
        <w:t>D</w:t>
      </w:r>
      <w:r w:rsidR="00EC7873" w:rsidRPr="00221379">
        <w:rPr>
          <w:rFonts w:ascii="Arial" w:hAnsi="Arial" w:cs="Arial"/>
          <w:sz w:val="20"/>
          <w:szCs w:val="20"/>
        </w:rPr>
        <w:t>etection</w:t>
      </w:r>
      <w:r w:rsidRPr="00221379">
        <w:rPr>
          <w:rFonts w:ascii="Arial" w:hAnsi="Arial" w:cs="Arial"/>
          <w:sz w:val="20"/>
          <w:szCs w:val="20"/>
        </w:rPr>
        <w:t xml:space="preserve"> of</w:t>
      </w:r>
      <w:r w:rsidR="00F54F0A">
        <w:rPr>
          <w:rFonts w:ascii="Arial" w:hAnsi="Arial" w:cs="Arial"/>
          <w:sz w:val="20"/>
          <w:szCs w:val="20"/>
        </w:rPr>
        <w:t xml:space="preserve"> irrigation system</w:t>
      </w:r>
      <w:r w:rsidRPr="00221379">
        <w:rPr>
          <w:rFonts w:ascii="Arial" w:hAnsi="Arial" w:cs="Arial"/>
          <w:sz w:val="20"/>
          <w:szCs w:val="20"/>
        </w:rPr>
        <w:t xml:space="preserve"> water (losses) using</w:t>
      </w:r>
      <w:r w:rsidR="00EC7873" w:rsidRPr="00221379">
        <w:rPr>
          <w:rFonts w:ascii="Arial" w:hAnsi="Arial" w:cs="Arial"/>
          <w:sz w:val="20"/>
          <w:szCs w:val="20"/>
        </w:rPr>
        <w:t xml:space="preserve"> remote sensing technology</w:t>
      </w:r>
      <w:r w:rsidR="00976D02" w:rsidRPr="00221379">
        <w:rPr>
          <w:rFonts w:ascii="Arial" w:hAnsi="Arial" w:cs="Arial"/>
          <w:sz w:val="20"/>
          <w:szCs w:val="20"/>
        </w:rPr>
        <w:t>.</w:t>
      </w:r>
      <w:r w:rsidR="00A31E3A" w:rsidRPr="00221379">
        <w:rPr>
          <w:rFonts w:ascii="Arial" w:hAnsi="Arial" w:cs="Arial"/>
          <w:sz w:val="20"/>
          <w:szCs w:val="20"/>
        </w:rPr>
        <w:t xml:space="preserve"> </w:t>
      </w:r>
    </w:p>
    <w:p w14:paraId="78DB4CCD" w14:textId="22C37E0B" w:rsidR="00A31E3A" w:rsidRPr="00221379" w:rsidRDefault="00A31E3A" w:rsidP="00E748BD">
      <w:pPr>
        <w:pStyle w:val="ListParagraph"/>
        <w:numPr>
          <w:ilvl w:val="3"/>
          <w:numId w:val="23"/>
        </w:numPr>
        <w:jc w:val="both"/>
        <w:rPr>
          <w:rFonts w:ascii="Arial" w:hAnsi="Arial" w:cs="Arial"/>
          <w:sz w:val="20"/>
          <w:szCs w:val="20"/>
        </w:rPr>
      </w:pPr>
      <w:r w:rsidRPr="00221379">
        <w:rPr>
          <w:rFonts w:ascii="Arial" w:hAnsi="Arial" w:cs="Arial"/>
          <w:sz w:val="20"/>
          <w:szCs w:val="20"/>
        </w:rPr>
        <w:t>Crop growth (Biomass production (BP), Leaf area index (LAI) and Vegetation index (NDVI).</w:t>
      </w:r>
    </w:p>
    <w:p w14:paraId="1A63693E" w14:textId="5F3C6FC1" w:rsidR="009A45E6" w:rsidRPr="00221379" w:rsidRDefault="009A45E6" w:rsidP="00E748BD">
      <w:pPr>
        <w:pStyle w:val="ListParagraph"/>
        <w:numPr>
          <w:ilvl w:val="3"/>
          <w:numId w:val="24"/>
        </w:numPr>
        <w:jc w:val="both"/>
        <w:rPr>
          <w:rFonts w:ascii="Arial" w:hAnsi="Arial" w:cs="Arial"/>
          <w:sz w:val="20"/>
          <w:szCs w:val="20"/>
        </w:rPr>
      </w:pPr>
      <w:r w:rsidRPr="00221379">
        <w:rPr>
          <w:rFonts w:ascii="Arial" w:hAnsi="Arial" w:cs="Arial"/>
          <w:sz w:val="20"/>
          <w:szCs w:val="20"/>
        </w:rPr>
        <w:t xml:space="preserve">Use of Satellite </w:t>
      </w:r>
      <w:r w:rsidR="005A5A1F" w:rsidRPr="00221379">
        <w:rPr>
          <w:rFonts w:ascii="Arial" w:hAnsi="Arial" w:cs="Arial"/>
          <w:sz w:val="20"/>
          <w:szCs w:val="20"/>
        </w:rPr>
        <w:t xml:space="preserve">Earth Observation </w:t>
      </w:r>
      <w:r w:rsidRPr="00221379">
        <w:rPr>
          <w:rFonts w:ascii="Arial" w:hAnsi="Arial" w:cs="Arial"/>
          <w:sz w:val="20"/>
          <w:szCs w:val="20"/>
        </w:rPr>
        <w:t>images (</w:t>
      </w:r>
      <w:r w:rsidR="005D4AE3" w:rsidRPr="00221379">
        <w:rPr>
          <w:rFonts w:ascii="Arial" w:hAnsi="Arial" w:cs="Arial"/>
          <w:sz w:val="20"/>
          <w:szCs w:val="20"/>
        </w:rPr>
        <w:t xml:space="preserve">e.g., </w:t>
      </w:r>
      <w:r w:rsidR="005A5A1F" w:rsidRPr="00221379">
        <w:rPr>
          <w:rFonts w:ascii="Arial" w:hAnsi="Arial" w:cs="Arial"/>
          <w:sz w:val="20"/>
          <w:szCs w:val="20"/>
        </w:rPr>
        <w:t>Surface Energy Balance Algorithm for Land (SEBAL) approach</w:t>
      </w:r>
      <w:r w:rsidRPr="00221379">
        <w:rPr>
          <w:rFonts w:ascii="Arial" w:hAnsi="Arial" w:cs="Arial"/>
          <w:sz w:val="20"/>
          <w:szCs w:val="20"/>
        </w:rPr>
        <w:t xml:space="preserve">) to measure </w:t>
      </w:r>
      <w:r w:rsidR="005D4AE3" w:rsidRPr="00221379">
        <w:rPr>
          <w:rFonts w:ascii="Arial" w:hAnsi="Arial" w:cs="Arial"/>
          <w:sz w:val="20"/>
          <w:szCs w:val="20"/>
        </w:rPr>
        <w:t xml:space="preserve">key </w:t>
      </w:r>
      <w:r w:rsidRPr="00221379">
        <w:rPr>
          <w:rFonts w:ascii="Arial" w:hAnsi="Arial" w:cs="Arial"/>
          <w:sz w:val="20"/>
          <w:szCs w:val="20"/>
        </w:rPr>
        <w:t>parameters (growth, moisture, minerals) to check the crop performance (Biomass water use efficiency)</w:t>
      </w:r>
      <w:r w:rsidR="005A5A1F" w:rsidRPr="00221379">
        <w:rPr>
          <w:rFonts w:ascii="Arial" w:hAnsi="Arial" w:cs="Arial"/>
          <w:sz w:val="20"/>
          <w:szCs w:val="20"/>
        </w:rPr>
        <w:t>:</w:t>
      </w:r>
    </w:p>
    <w:p w14:paraId="40B8DD8D" w14:textId="759C9D99" w:rsidR="009A45E6" w:rsidRPr="00221379" w:rsidRDefault="009A45E6" w:rsidP="00E748BD">
      <w:pPr>
        <w:pStyle w:val="ListParagraph"/>
        <w:numPr>
          <w:ilvl w:val="3"/>
          <w:numId w:val="24"/>
        </w:numPr>
        <w:jc w:val="both"/>
        <w:rPr>
          <w:rFonts w:ascii="Arial" w:hAnsi="Arial" w:cs="Arial"/>
          <w:sz w:val="20"/>
          <w:szCs w:val="20"/>
        </w:rPr>
      </w:pPr>
      <w:r w:rsidRPr="00221379">
        <w:rPr>
          <w:rFonts w:ascii="Arial" w:hAnsi="Arial" w:cs="Arial"/>
          <w:sz w:val="20"/>
          <w:szCs w:val="20"/>
        </w:rPr>
        <w:t>Moisture</w:t>
      </w:r>
      <w:r w:rsidR="00BB43A7" w:rsidRPr="00221379">
        <w:rPr>
          <w:rFonts w:ascii="Arial" w:hAnsi="Arial" w:cs="Arial"/>
          <w:sz w:val="20"/>
          <w:szCs w:val="20"/>
        </w:rPr>
        <w:t xml:space="preserve"> (</w:t>
      </w:r>
      <w:r w:rsidRPr="00221379">
        <w:rPr>
          <w:rFonts w:ascii="Arial" w:hAnsi="Arial" w:cs="Arial"/>
          <w:sz w:val="20"/>
          <w:szCs w:val="20"/>
        </w:rPr>
        <w:t xml:space="preserve">Actual </w:t>
      </w:r>
      <w:r w:rsidR="00D73DCB" w:rsidRPr="00221379">
        <w:rPr>
          <w:rFonts w:ascii="Arial" w:hAnsi="Arial" w:cs="Arial"/>
          <w:sz w:val="20"/>
          <w:szCs w:val="20"/>
        </w:rPr>
        <w:t>E</w:t>
      </w:r>
      <w:r w:rsidRPr="00221379">
        <w:rPr>
          <w:rFonts w:ascii="Arial" w:hAnsi="Arial" w:cs="Arial"/>
          <w:sz w:val="20"/>
          <w:szCs w:val="20"/>
        </w:rPr>
        <w:t>vapotranspiration</w:t>
      </w:r>
      <w:r w:rsidR="00BB43A7" w:rsidRPr="00221379">
        <w:rPr>
          <w:rFonts w:ascii="Arial" w:hAnsi="Arial" w:cs="Arial"/>
          <w:sz w:val="20"/>
          <w:szCs w:val="20"/>
        </w:rPr>
        <w:t xml:space="preserve">, </w:t>
      </w:r>
      <w:r w:rsidRPr="00221379">
        <w:rPr>
          <w:rFonts w:ascii="Arial" w:hAnsi="Arial" w:cs="Arial"/>
          <w:sz w:val="20"/>
          <w:szCs w:val="20"/>
        </w:rPr>
        <w:t xml:space="preserve">Evaporation </w:t>
      </w:r>
      <w:r w:rsidR="00686C30" w:rsidRPr="00221379">
        <w:rPr>
          <w:rFonts w:ascii="Arial" w:hAnsi="Arial" w:cs="Arial"/>
          <w:sz w:val="20"/>
          <w:szCs w:val="20"/>
        </w:rPr>
        <w:t>D</w:t>
      </w:r>
      <w:r w:rsidRPr="00221379">
        <w:rPr>
          <w:rFonts w:ascii="Arial" w:hAnsi="Arial" w:cs="Arial"/>
          <w:sz w:val="20"/>
          <w:szCs w:val="20"/>
        </w:rPr>
        <w:t>eficit</w:t>
      </w:r>
      <w:r w:rsidR="00BB43A7" w:rsidRPr="00221379">
        <w:rPr>
          <w:rFonts w:ascii="Arial" w:hAnsi="Arial" w:cs="Arial"/>
          <w:sz w:val="20"/>
          <w:szCs w:val="20"/>
        </w:rPr>
        <w:t xml:space="preserve">, </w:t>
      </w:r>
      <w:r w:rsidRPr="00221379">
        <w:rPr>
          <w:rFonts w:ascii="Arial" w:hAnsi="Arial" w:cs="Arial"/>
          <w:sz w:val="20"/>
          <w:szCs w:val="20"/>
        </w:rPr>
        <w:t xml:space="preserve">Crop </w:t>
      </w:r>
      <w:r w:rsidR="00686C30" w:rsidRPr="00221379">
        <w:rPr>
          <w:rFonts w:ascii="Arial" w:hAnsi="Arial" w:cs="Arial"/>
          <w:sz w:val="20"/>
          <w:szCs w:val="20"/>
        </w:rPr>
        <w:t>F</w:t>
      </w:r>
      <w:r w:rsidRPr="00221379">
        <w:rPr>
          <w:rFonts w:ascii="Arial" w:hAnsi="Arial" w:cs="Arial"/>
          <w:sz w:val="20"/>
          <w:szCs w:val="20"/>
        </w:rPr>
        <w:t>actor</w:t>
      </w:r>
      <w:r w:rsidR="00BB43A7" w:rsidRPr="00221379">
        <w:rPr>
          <w:rFonts w:ascii="Arial" w:hAnsi="Arial" w:cs="Arial"/>
          <w:sz w:val="20"/>
          <w:szCs w:val="20"/>
        </w:rPr>
        <w:t xml:space="preserve">, </w:t>
      </w:r>
      <w:r w:rsidRPr="00221379">
        <w:rPr>
          <w:rFonts w:ascii="Arial" w:hAnsi="Arial" w:cs="Arial"/>
          <w:sz w:val="20"/>
          <w:szCs w:val="20"/>
        </w:rPr>
        <w:t xml:space="preserve">Biomass </w:t>
      </w:r>
      <w:r w:rsidR="00686C30" w:rsidRPr="00221379">
        <w:rPr>
          <w:rFonts w:ascii="Arial" w:hAnsi="Arial" w:cs="Arial"/>
          <w:sz w:val="20"/>
          <w:szCs w:val="20"/>
        </w:rPr>
        <w:t>W</w:t>
      </w:r>
      <w:r w:rsidRPr="00221379">
        <w:rPr>
          <w:rFonts w:ascii="Arial" w:hAnsi="Arial" w:cs="Arial"/>
          <w:sz w:val="20"/>
          <w:szCs w:val="20"/>
        </w:rPr>
        <w:t xml:space="preserve">ater </w:t>
      </w:r>
      <w:r w:rsidR="00686C30" w:rsidRPr="00221379">
        <w:rPr>
          <w:rFonts w:ascii="Arial" w:hAnsi="Arial" w:cs="Arial"/>
          <w:sz w:val="20"/>
          <w:szCs w:val="20"/>
        </w:rPr>
        <w:t>U</w:t>
      </w:r>
      <w:r w:rsidRPr="00221379">
        <w:rPr>
          <w:rFonts w:ascii="Arial" w:hAnsi="Arial" w:cs="Arial"/>
          <w:sz w:val="20"/>
          <w:szCs w:val="20"/>
        </w:rPr>
        <w:t xml:space="preserve">se </w:t>
      </w:r>
      <w:r w:rsidR="00686C30" w:rsidRPr="00221379">
        <w:rPr>
          <w:rFonts w:ascii="Arial" w:hAnsi="Arial" w:cs="Arial"/>
          <w:sz w:val="20"/>
          <w:szCs w:val="20"/>
        </w:rPr>
        <w:t>E</w:t>
      </w:r>
      <w:r w:rsidRPr="00221379">
        <w:rPr>
          <w:rFonts w:ascii="Arial" w:hAnsi="Arial" w:cs="Arial"/>
          <w:sz w:val="20"/>
          <w:szCs w:val="20"/>
        </w:rPr>
        <w:t>fficiency</w:t>
      </w:r>
      <w:r w:rsidR="00BB43A7" w:rsidRPr="00221379">
        <w:rPr>
          <w:rFonts w:ascii="Arial" w:hAnsi="Arial" w:cs="Arial"/>
          <w:sz w:val="20"/>
          <w:szCs w:val="20"/>
        </w:rPr>
        <w:t>).</w:t>
      </w:r>
    </w:p>
    <w:p w14:paraId="0E20A5E3" w14:textId="77777777" w:rsidR="00670C07" w:rsidRPr="00221379" w:rsidRDefault="009A45E6" w:rsidP="00E748BD">
      <w:pPr>
        <w:pStyle w:val="ListParagraph"/>
        <w:numPr>
          <w:ilvl w:val="3"/>
          <w:numId w:val="24"/>
        </w:numPr>
        <w:jc w:val="both"/>
        <w:rPr>
          <w:rFonts w:ascii="Arial" w:hAnsi="Arial" w:cs="Arial"/>
          <w:sz w:val="20"/>
          <w:szCs w:val="20"/>
        </w:rPr>
      </w:pPr>
      <w:r w:rsidRPr="00221379">
        <w:rPr>
          <w:rFonts w:ascii="Arial" w:hAnsi="Arial" w:cs="Arial"/>
          <w:sz w:val="20"/>
          <w:szCs w:val="20"/>
        </w:rPr>
        <w:t>Minerals</w:t>
      </w:r>
      <w:r w:rsidR="00BB43A7" w:rsidRPr="00221379">
        <w:rPr>
          <w:rFonts w:ascii="Arial" w:hAnsi="Arial" w:cs="Arial"/>
          <w:sz w:val="20"/>
          <w:szCs w:val="20"/>
        </w:rPr>
        <w:t xml:space="preserve"> (</w:t>
      </w:r>
      <w:r w:rsidRPr="00221379">
        <w:rPr>
          <w:rFonts w:ascii="Arial" w:hAnsi="Arial" w:cs="Arial"/>
          <w:sz w:val="20"/>
          <w:szCs w:val="20"/>
        </w:rPr>
        <w:t>Nitrogen in upper leaf</w:t>
      </w:r>
      <w:r w:rsidR="00BB43A7" w:rsidRPr="00221379">
        <w:rPr>
          <w:rFonts w:ascii="Arial" w:hAnsi="Arial" w:cs="Arial"/>
          <w:sz w:val="20"/>
          <w:szCs w:val="20"/>
        </w:rPr>
        <w:t xml:space="preserve"> and </w:t>
      </w:r>
      <w:r w:rsidRPr="00221379">
        <w:rPr>
          <w:rFonts w:ascii="Arial" w:hAnsi="Arial" w:cs="Arial"/>
          <w:sz w:val="20"/>
          <w:szCs w:val="20"/>
        </w:rPr>
        <w:t>Total plant nitrogen</w:t>
      </w:r>
      <w:r w:rsidR="00BB43A7" w:rsidRPr="00221379">
        <w:rPr>
          <w:rFonts w:ascii="Arial" w:hAnsi="Arial" w:cs="Arial"/>
          <w:sz w:val="20"/>
          <w:szCs w:val="20"/>
        </w:rPr>
        <w:t>)</w:t>
      </w:r>
      <w:r w:rsidR="005A5A1F" w:rsidRPr="00221379">
        <w:rPr>
          <w:rFonts w:ascii="Arial" w:hAnsi="Arial" w:cs="Arial"/>
          <w:sz w:val="20"/>
          <w:szCs w:val="20"/>
        </w:rPr>
        <w:t>, if applicable.</w:t>
      </w:r>
      <w:r w:rsidR="00670C07" w:rsidRPr="00221379">
        <w:rPr>
          <w:rFonts w:ascii="Arial" w:hAnsi="Arial" w:cs="Arial"/>
          <w:sz w:val="20"/>
          <w:szCs w:val="20"/>
        </w:rPr>
        <w:t xml:space="preserve"> </w:t>
      </w:r>
    </w:p>
    <w:p w14:paraId="3DD81C83" w14:textId="527F5D0B" w:rsidR="00670C07" w:rsidRPr="00221379" w:rsidRDefault="00670C07" w:rsidP="00E748BD">
      <w:pPr>
        <w:pStyle w:val="ListParagraph"/>
        <w:numPr>
          <w:ilvl w:val="3"/>
          <w:numId w:val="24"/>
        </w:numPr>
        <w:jc w:val="both"/>
        <w:rPr>
          <w:rFonts w:ascii="Arial" w:hAnsi="Arial" w:cs="Arial"/>
          <w:sz w:val="20"/>
          <w:szCs w:val="20"/>
        </w:rPr>
      </w:pPr>
      <w:proofErr w:type="spellStart"/>
      <w:r w:rsidRPr="00221379">
        <w:rPr>
          <w:rFonts w:ascii="Arial" w:hAnsi="Arial" w:cs="Arial"/>
          <w:sz w:val="20"/>
          <w:szCs w:val="20"/>
        </w:rPr>
        <w:t>OpenET</w:t>
      </w:r>
      <w:proofErr w:type="spellEnd"/>
      <w:r w:rsidRPr="00221379">
        <w:rPr>
          <w:rFonts w:ascii="Arial" w:hAnsi="Arial" w:cs="Arial"/>
          <w:sz w:val="20"/>
          <w:szCs w:val="20"/>
        </w:rPr>
        <w:t xml:space="preserve"> </w:t>
      </w:r>
      <w:r w:rsidR="00CA2D2A" w:rsidRPr="00221379">
        <w:rPr>
          <w:rFonts w:ascii="Arial" w:hAnsi="Arial" w:cs="Arial"/>
          <w:sz w:val="20"/>
          <w:szCs w:val="20"/>
        </w:rPr>
        <w:t xml:space="preserve">to </w:t>
      </w:r>
      <w:r w:rsidRPr="00221379">
        <w:rPr>
          <w:rFonts w:ascii="Arial" w:hAnsi="Arial" w:cs="Arial"/>
          <w:sz w:val="20"/>
          <w:szCs w:val="20"/>
        </w:rPr>
        <w:t>access</w:t>
      </w:r>
      <w:r w:rsidR="00CA2D2A" w:rsidRPr="00221379">
        <w:rPr>
          <w:rFonts w:ascii="Arial" w:hAnsi="Arial" w:cs="Arial"/>
          <w:sz w:val="20"/>
          <w:szCs w:val="20"/>
        </w:rPr>
        <w:t xml:space="preserve"> </w:t>
      </w:r>
      <w:r w:rsidRPr="00221379">
        <w:rPr>
          <w:rFonts w:ascii="Arial" w:hAnsi="Arial" w:cs="Arial"/>
          <w:sz w:val="20"/>
          <w:szCs w:val="20"/>
        </w:rPr>
        <w:t xml:space="preserve">satellite-based </w:t>
      </w:r>
      <w:r w:rsidR="00951133" w:rsidRPr="00221379">
        <w:rPr>
          <w:rFonts w:ascii="Arial" w:hAnsi="Arial" w:cs="Arial"/>
          <w:sz w:val="20"/>
          <w:szCs w:val="20"/>
        </w:rPr>
        <w:t>evapotranspiration (ET)</w:t>
      </w:r>
      <w:r w:rsidRPr="00221379">
        <w:rPr>
          <w:rFonts w:ascii="Arial" w:hAnsi="Arial" w:cs="Arial"/>
          <w:sz w:val="20"/>
          <w:szCs w:val="20"/>
        </w:rPr>
        <w:t xml:space="preserve"> data for improved water management</w:t>
      </w:r>
      <w:r w:rsidR="00CA2D2A" w:rsidRPr="00221379">
        <w:rPr>
          <w:rFonts w:ascii="Arial" w:hAnsi="Arial" w:cs="Arial"/>
          <w:sz w:val="20"/>
          <w:szCs w:val="20"/>
        </w:rPr>
        <w:t xml:space="preserve"> which can be </w:t>
      </w:r>
      <w:r w:rsidR="00FB2E2F" w:rsidRPr="00221379">
        <w:rPr>
          <w:rFonts w:ascii="Arial" w:hAnsi="Arial" w:cs="Arial"/>
          <w:sz w:val="20"/>
          <w:szCs w:val="20"/>
        </w:rPr>
        <w:t xml:space="preserve">applied </w:t>
      </w:r>
      <w:r w:rsidRPr="00221379">
        <w:rPr>
          <w:rFonts w:ascii="Arial" w:hAnsi="Arial" w:cs="Arial"/>
          <w:sz w:val="20"/>
          <w:szCs w:val="20"/>
        </w:rPr>
        <w:t>as a readily available source for ET data</w:t>
      </w:r>
      <w:r w:rsidR="00951133" w:rsidRPr="00221379">
        <w:rPr>
          <w:rFonts w:ascii="Arial" w:hAnsi="Arial" w:cs="Arial"/>
          <w:sz w:val="20"/>
          <w:szCs w:val="20"/>
        </w:rPr>
        <w:t xml:space="preserve"> (</w:t>
      </w:r>
      <w:hyperlink r:id="rId9" w:history="1">
        <w:r w:rsidR="00951133" w:rsidRPr="00221379">
          <w:rPr>
            <w:rStyle w:val="Hyperlink"/>
            <w:rFonts w:ascii="Arial" w:hAnsi="Arial" w:cs="Arial"/>
            <w:sz w:val="20"/>
            <w:szCs w:val="20"/>
          </w:rPr>
          <w:t>https://openetdata.org/</w:t>
        </w:r>
      </w:hyperlink>
      <w:r w:rsidR="00951133" w:rsidRPr="00221379">
        <w:rPr>
          <w:rFonts w:ascii="Arial" w:hAnsi="Arial" w:cs="Arial"/>
          <w:sz w:val="20"/>
          <w:szCs w:val="20"/>
        </w:rPr>
        <w:t>).</w:t>
      </w:r>
    </w:p>
    <w:p w14:paraId="0F9C784E" w14:textId="12333A5F" w:rsidR="00767645" w:rsidRDefault="00767645" w:rsidP="00767645">
      <w:pPr>
        <w:tabs>
          <w:tab w:val="left" w:pos="1440"/>
        </w:tabs>
        <w:jc w:val="both"/>
        <w:rPr>
          <w:rFonts w:asciiTheme="minorBidi" w:hAnsiTheme="minorBidi"/>
        </w:rPr>
      </w:pPr>
      <w:r w:rsidRPr="00976D02">
        <w:rPr>
          <w:rFonts w:asciiTheme="minorBidi" w:hAnsiTheme="minorBidi"/>
        </w:rPr>
        <w:t>In general, d</w:t>
      </w:r>
      <w:r w:rsidRPr="00976D02">
        <w:rPr>
          <w:rFonts w:asciiTheme="minorBidi" w:hAnsiTheme="minorBidi"/>
          <w:szCs w:val="20"/>
        </w:rPr>
        <w:t>iagnose and identify common challenges among existing information on irrigation s</w:t>
      </w:r>
      <w:r w:rsidR="008524D3">
        <w:rPr>
          <w:rFonts w:asciiTheme="minorBidi" w:hAnsiTheme="minorBidi"/>
          <w:szCs w:val="20"/>
        </w:rPr>
        <w:t>ystems</w:t>
      </w:r>
      <w:r w:rsidRPr="00976D02">
        <w:rPr>
          <w:rFonts w:asciiTheme="minorBidi" w:hAnsiTheme="minorBidi"/>
          <w:szCs w:val="20"/>
        </w:rPr>
        <w:t xml:space="preserve"> and practices in the EN and NEL countries</w:t>
      </w:r>
      <w:r w:rsidRPr="00976D02">
        <w:rPr>
          <w:rFonts w:asciiTheme="minorBidi" w:hAnsiTheme="minorBidi"/>
        </w:rPr>
        <w:t>, the data and information collected will be complied in one Diagnostic Report to establish an initial database for future expansion and update (irrigation performance assessment report).  In addition, review of best practices in other parts of the world, preliminary options for improvement of irrigation performance in the Nile region will be developed.</w:t>
      </w:r>
      <w:r w:rsidR="005649D1">
        <w:rPr>
          <w:rFonts w:asciiTheme="minorBidi" w:hAnsiTheme="minorBidi"/>
        </w:rPr>
        <w:t xml:space="preserve"> </w:t>
      </w:r>
      <w:r w:rsidR="007D571A">
        <w:rPr>
          <w:rFonts w:asciiTheme="minorBidi" w:hAnsiTheme="minorBidi"/>
        </w:rPr>
        <w:t xml:space="preserve">Approach and Methodology and workplan </w:t>
      </w:r>
      <w:r w:rsidR="00CF317C">
        <w:rPr>
          <w:rFonts w:asciiTheme="minorBidi" w:hAnsiTheme="minorBidi"/>
        </w:rPr>
        <w:t>for the study will be presented in detail by the consultant as a part of Inception report</w:t>
      </w:r>
      <w:r w:rsidR="00215D7E">
        <w:rPr>
          <w:rFonts w:asciiTheme="minorBidi" w:hAnsiTheme="minorBidi"/>
        </w:rPr>
        <w:t xml:space="preserve"> and reviewed by Stakeholders/Working Group Members and </w:t>
      </w:r>
      <w:r w:rsidR="00043253">
        <w:rPr>
          <w:rFonts w:asciiTheme="minorBidi" w:hAnsiTheme="minorBidi"/>
        </w:rPr>
        <w:t xml:space="preserve">way forward will be agreed </w:t>
      </w:r>
      <w:r w:rsidR="00763333">
        <w:rPr>
          <w:rFonts w:asciiTheme="minorBidi" w:hAnsiTheme="minorBidi"/>
        </w:rPr>
        <w:t>upon</w:t>
      </w:r>
      <w:r w:rsidR="00043253">
        <w:rPr>
          <w:rFonts w:asciiTheme="minorBidi" w:hAnsiTheme="minorBidi"/>
        </w:rPr>
        <w:t>.</w:t>
      </w:r>
    </w:p>
    <w:p w14:paraId="66CA4D05" w14:textId="570466F9" w:rsidR="005649D1" w:rsidRPr="005649D1" w:rsidRDefault="005649D1" w:rsidP="005649D1">
      <w:pPr>
        <w:tabs>
          <w:tab w:val="left" w:pos="1440"/>
        </w:tabs>
        <w:jc w:val="both"/>
        <w:rPr>
          <w:rFonts w:asciiTheme="minorBidi" w:hAnsiTheme="minorBidi"/>
          <w:highlight w:val="green"/>
        </w:rPr>
      </w:pPr>
      <w:r w:rsidRPr="00976D02">
        <w:rPr>
          <w:rFonts w:asciiTheme="minorBidi" w:hAnsiTheme="minorBidi"/>
        </w:rPr>
        <w:t>Finally, the r</w:t>
      </w:r>
      <w:r w:rsidRPr="00976D02">
        <w:rPr>
          <w:rFonts w:asciiTheme="minorBidi" w:hAnsiTheme="minorBidi"/>
          <w:szCs w:val="20"/>
        </w:rPr>
        <w:t xml:space="preserve">egional validation and consultation workshop(s) will be </w:t>
      </w:r>
      <w:r w:rsidRPr="00976D02">
        <w:rPr>
          <w:rFonts w:asciiTheme="minorBidi" w:hAnsiTheme="minorBidi"/>
        </w:rPr>
        <w:t xml:space="preserve">organized for stakeholders from the Nile countries with coordination of </w:t>
      </w:r>
      <w:r w:rsidRPr="00A13243">
        <w:rPr>
          <w:rFonts w:asciiTheme="minorBidi" w:hAnsiTheme="minorBidi"/>
        </w:rPr>
        <w:t>ENTRO (</w:t>
      </w:r>
      <w:r w:rsidR="00C84B6B" w:rsidRPr="00A13243">
        <w:rPr>
          <w:rFonts w:asciiTheme="minorBidi" w:hAnsiTheme="minorBidi"/>
        </w:rPr>
        <w:t xml:space="preserve">in collaboration of Nile-SEC and </w:t>
      </w:r>
      <w:r w:rsidRPr="00A13243">
        <w:rPr>
          <w:rFonts w:asciiTheme="minorBidi" w:hAnsiTheme="minorBidi"/>
        </w:rPr>
        <w:t xml:space="preserve">NELSAP). The workshop will involve irrigation </w:t>
      </w:r>
      <w:r w:rsidR="00B13367" w:rsidRPr="00A13243">
        <w:rPr>
          <w:rFonts w:asciiTheme="minorBidi" w:hAnsiTheme="minorBidi"/>
        </w:rPr>
        <w:t xml:space="preserve">and water, </w:t>
      </w:r>
      <w:r w:rsidRPr="00A13243">
        <w:rPr>
          <w:rFonts w:asciiTheme="minorBidi" w:hAnsiTheme="minorBidi"/>
        </w:rPr>
        <w:t xml:space="preserve">and ministries of finance experts </w:t>
      </w:r>
      <w:r w:rsidR="00B13367" w:rsidRPr="00A13243">
        <w:rPr>
          <w:rFonts w:asciiTheme="minorBidi" w:hAnsiTheme="minorBidi"/>
        </w:rPr>
        <w:t xml:space="preserve">and line ministries and stakeholders </w:t>
      </w:r>
      <w:r w:rsidRPr="00A13243">
        <w:rPr>
          <w:rFonts w:asciiTheme="minorBidi" w:hAnsiTheme="minorBidi"/>
        </w:rPr>
        <w:t>from the member countries and other regional and international institutions having interest in irrigation in the N</w:t>
      </w:r>
      <w:r w:rsidR="00C84B6B" w:rsidRPr="00A13243">
        <w:rPr>
          <w:rFonts w:asciiTheme="minorBidi" w:hAnsiTheme="minorBidi"/>
        </w:rPr>
        <w:t xml:space="preserve">ile </w:t>
      </w:r>
      <w:r w:rsidRPr="00A13243">
        <w:rPr>
          <w:rFonts w:asciiTheme="minorBidi" w:hAnsiTheme="minorBidi"/>
        </w:rPr>
        <w:t>basin for the review of the draft Diagnostic</w:t>
      </w:r>
      <w:r w:rsidRPr="00976D02">
        <w:rPr>
          <w:rFonts w:asciiTheme="minorBidi" w:hAnsiTheme="minorBidi"/>
        </w:rPr>
        <w:t xml:space="preserve"> </w:t>
      </w:r>
      <w:r w:rsidR="00D64F78" w:rsidRPr="00976D02">
        <w:rPr>
          <w:rFonts w:asciiTheme="minorBidi" w:hAnsiTheme="minorBidi"/>
        </w:rPr>
        <w:t xml:space="preserve">and </w:t>
      </w:r>
      <w:r w:rsidRPr="00976D02">
        <w:rPr>
          <w:rFonts w:asciiTheme="minorBidi" w:hAnsiTheme="minorBidi"/>
        </w:rPr>
        <w:t xml:space="preserve">Irrigation Database Reports. The workshop will also involve validation and getting feedback to enhancing the draft reports. The workshops are also expected to enhance regional awareness on the issue of irrigation system performance, the need for improvement and recommendations on how to </w:t>
      </w:r>
      <w:r w:rsidR="00D64F78" w:rsidRPr="00976D02">
        <w:rPr>
          <w:rFonts w:asciiTheme="minorBidi" w:hAnsiTheme="minorBidi"/>
        </w:rPr>
        <w:t>deal with</w:t>
      </w:r>
      <w:r w:rsidRPr="00976D02">
        <w:rPr>
          <w:rFonts w:asciiTheme="minorBidi" w:hAnsiTheme="minorBidi"/>
        </w:rPr>
        <w:t xml:space="preserve"> the issue.</w:t>
      </w:r>
    </w:p>
    <w:p w14:paraId="7C569014" w14:textId="77777777" w:rsidR="00E54E41" w:rsidRDefault="00723486" w:rsidP="00C4721D">
      <w:pPr>
        <w:spacing w:before="240" w:after="120"/>
        <w:jc w:val="both"/>
        <w:rPr>
          <w:rFonts w:ascii="Arial" w:hAnsi="Arial" w:cs="Arial"/>
          <w:b/>
        </w:rPr>
      </w:pPr>
      <w:r>
        <w:rPr>
          <w:rFonts w:ascii="Arial" w:hAnsi="Arial" w:cs="Arial"/>
          <w:b/>
        </w:rPr>
        <w:t>5</w:t>
      </w:r>
      <w:r w:rsidR="00F53B53">
        <w:rPr>
          <w:rFonts w:ascii="Arial" w:hAnsi="Arial" w:cs="Arial"/>
          <w:b/>
        </w:rPr>
        <w:t xml:space="preserve">. </w:t>
      </w:r>
      <w:r w:rsidR="00842995">
        <w:rPr>
          <w:rFonts w:ascii="Arial" w:hAnsi="Arial" w:cs="Arial"/>
          <w:b/>
        </w:rPr>
        <w:t>Main</w:t>
      </w:r>
      <w:r w:rsidR="00E55CE8">
        <w:rPr>
          <w:rFonts w:ascii="Arial" w:hAnsi="Arial" w:cs="Arial"/>
          <w:b/>
        </w:rPr>
        <w:t xml:space="preserve"> </w:t>
      </w:r>
      <w:r w:rsidR="00027EFF">
        <w:rPr>
          <w:rFonts w:ascii="Arial" w:hAnsi="Arial" w:cs="Arial"/>
          <w:b/>
        </w:rPr>
        <w:t>A</w:t>
      </w:r>
      <w:r w:rsidR="00E55CE8">
        <w:rPr>
          <w:rFonts w:ascii="Arial" w:hAnsi="Arial" w:cs="Arial"/>
          <w:b/>
        </w:rPr>
        <w:t xml:space="preserve">ctivities </w:t>
      </w:r>
      <w:r w:rsidR="00F149E5" w:rsidRPr="001A2F40">
        <w:rPr>
          <w:rFonts w:ascii="Arial" w:hAnsi="Arial" w:cs="Arial"/>
          <w:b/>
        </w:rPr>
        <w:t xml:space="preserve">of </w:t>
      </w:r>
      <w:r w:rsidR="00D81DB7">
        <w:rPr>
          <w:rFonts w:ascii="Arial" w:hAnsi="Arial" w:cs="Arial"/>
          <w:b/>
        </w:rPr>
        <w:t xml:space="preserve">the </w:t>
      </w:r>
      <w:r w:rsidR="00027EFF">
        <w:rPr>
          <w:rFonts w:ascii="Arial" w:hAnsi="Arial" w:cs="Arial"/>
          <w:b/>
        </w:rPr>
        <w:t>P</w:t>
      </w:r>
      <w:r w:rsidR="00F149E5" w:rsidRPr="001A2F40">
        <w:rPr>
          <w:rFonts w:ascii="Arial" w:hAnsi="Arial" w:cs="Arial"/>
          <w:b/>
        </w:rPr>
        <w:t xml:space="preserve">roject </w:t>
      </w:r>
    </w:p>
    <w:p w14:paraId="52B55773" w14:textId="44A7FCF3" w:rsidR="00F20641" w:rsidRDefault="00F20641" w:rsidP="00F20641">
      <w:pPr>
        <w:spacing w:after="120"/>
        <w:jc w:val="both"/>
        <w:rPr>
          <w:rFonts w:ascii="Arial" w:hAnsi="Arial" w:cs="Arial"/>
        </w:rPr>
      </w:pPr>
      <w:r>
        <w:rPr>
          <w:rFonts w:ascii="Arial" w:hAnsi="Arial" w:cs="Arial"/>
          <w:b/>
        </w:rPr>
        <w:t>5.1 Component 1:</w:t>
      </w:r>
      <w:r w:rsidRPr="0078760B">
        <w:rPr>
          <w:rFonts w:ascii="Arial" w:hAnsi="Arial" w:cs="Arial"/>
          <w:bCs/>
        </w:rPr>
        <w:t xml:space="preserve"> </w:t>
      </w:r>
      <w:r w:rsidRPr="00F20641">
        <w:rPr>
          <w:rFonts w:ascii="Arial" w:hAnsi="Arial" w:cs="Arial"/>
        </w:rPr>
        <w:t>Conduct</w:t>
      </w:r>
      <w:r w:rsidR="002A5B05">
        <w:rPr>
          <w:rFonts w:ascii="Arial" w:hAnsi="Arial" w:cs="Arial"/>
        </w:rPr>
        <w:t xml:space="preserve"> a diagnostic </w:t>
      </w:r>
      <w:r w:rsidR="002A5B05" w:rsidRPr="00F20641">
        <w:rPr>
          <w:rFonts w:ascii="Arial" w:hAnsi="Arial" w:cs="Arial"/>
        </w:rPr>
        <w:t>assessment</w:t>
      </w:r>
      <w:r w:rsidRPr="00F20641">
        <w:rPr>
          <w:rFonts w:ascii="Arial" w:hAnsi="Arial" w:cs="Arial"/>
        </w:rPr>
        <w:t xml:space="preserve"> of </w:t>
      </w:r>
      <w:r>
        <w:rPr>
          <w:rFonts w:ascii="Arial" w:hAnsi="Arial" w:cs="Arial"/>
        </w:rPr>
        <w:t xml:space="preserve">the </w:t>
      </w:r>
      <w:r w:rsidRPr="00F20641">
        <w:rPr>
          <w:rFonts w:ascii="Arial" w:hAnsi="Arial" w:cs="Arial"/>
        </w:rPr>
        <w:t>current practices in irrigation and water management, technologies, policies, and existing information.</w:t>
      </w:r>
      <w:r>
        <w:rPr>
          <w:rFonts w:ascii="Arial" w:hAnsi="Arial" w:cs="Arial"/>
        </w:rPr>
        <w:t xml:space="preserve"> </w:t>
      </w:r>
    </w:p>
    <w:p w14:paraId="2556337E" w14:textId="0F36665A" w:rsidR="007C6E5A" w:rsidRPr="00F754B9" w:rsidRDefault="00121559" w:rsidP="00121559">
      <w:pPr>
        <w:jc w:val="both"/>
        <w:rPr>
          <w:rFonts w:ascii="Arial" w:hAnsi="Arial" w:cs="Arial"/>
        </w:rPr>
      </w:pPr>
      <w:r>
        <w:rPr>
          <w:rFonts w:ascii="Arial" w:hAnsi="Arial" w:cs="Arial"/>
        </w:rPr>
        <w:lastRenderedPageBreak/>
        <w:t xml:space="preserve">The </w:t>
      </w:r>
      <w:r w:rsidR="007C6E5A" w:rsidRPr="00F754B9">
        <w:rPr>
          <w:rFonts w:ascii="Arial" w:hAnsi="Arial" w:cs="Arial"/>
        </w:rPr>
        <w:t xml:space="preserve">assessment </w:t>
      </w:r>
      <w:r w:rsidR="001840E1">
        <w:rPr>
          <w:rFonts w:ascii="Arial" w:hAnsi="Arial" w:cs="Arial"/>
        </w:rPr>
        <w:t xml:space="preserve">and </w:t>
      </w:r>
      <w:r w:rsidR="007C6E5A" w:rsidRPr="00F754B9">
        <w:rPr>
          <w:rFonts w:ascii="Arial" w:hAnsi="Arial" w:cs="Arial"/>
        </w:rPr>
        <w:t xml:space="preserve">identification of non-technical challenges affecting the performance of </w:t>
      </w:r>
      <w:r w:rsidR="006F0064">
        <w:rPr>
          <w:rFonts w:ascii="Arial" w:hAnsi="Arial" w:cs="Arial"/>
        </w:rPr>
        <w:t>systems</w:t>
      </w:r>
      <w:r w:rsidR="007C6E5A" w:rsidRPr="00F754B9">
        <w:rPr>
          <w:rFonts w:ascii="Arial" w:hAnsi="Arial" w:cs="Arial"/>
        </w:rPr>
        <w:t xml:space="preserve"> serve as a base for recommendation of capacity building activities and involvement of stakeholders </w:t>
      </w:r>
      <w:r w:rsidR="001840E1">
        <w:rPr>
          <w:rFonts w:ascii="Arial" w:hAnsi="Arial" w:cs="Arial"/>
        </w:rPr>
        <w:t>to support the implementation strategies</w:t>
      </w:r>
      <w:r w:rsidR="007C6E5A" w:rsidRPr="00F754B9">
        <w:rPr>
          <w:rFonts w:ascii="Arial" w:hAnsi="Arial" w:cs="Arial"/>
        </w:rPr>
        <w:t>.</w:t>
      </w:r>
      <w:r w:rsidR="001840E1">
        <w:rPr>
          <w:rFonts w:ascii="Arial" w:hAnsi="Arial" w:cs="Arial"/>
        </w:rPr>
        <w:t xml:space="preserve"> </w:t>
      </w:r>
      <w:r w:rsidR="00BB63DD">
        <w:rPr>
          <w:rFonts w:ascii="Arial" w:hAnsi="Arial" w:cs="Arial"/>
        </w:rPr>
        <w:t xml:space="preserve">In the </w:t>
      </w:r>
      <w:r w:rsidR="007C6E5A" w:rsidRPr="00F754B9">
        <w:rPr>
          <w:rFonts w:ascii="Arial" w:hAnsi="Arial" w:cs="Arial"/>
        </w:rPr>
        <w:t xml:space="preserve">Eastern Nile Irrigation System Performance assessment study conducted in 2019, </w:t>
      </w:r>
      <w:r w:rsidR="00BB63DD">
        <w:rPr>
          <w:rFonts w:ascii="Arial" w:hAnsi="Arial" w:cs="Arial"/>
        </w:rPr>
        <w:t xml:space="preserve">for instance, </w:t>
      </w:r>
      <w:r w:rsidR="007C6E5A" w:rsidRPr="00F754B9">
        <w:rPr>
          <w:rFonts w:ascii="Arial" w:hAnsi="Arial" w:cs="Arial"/>
        </w:rPr>
        <w:t>produced an inventory of the existing and planned irrigation developments in each of the four Eastern Nile countries which included estimates of annual cropped areas, irrigation technology, crop mix, crop and water productivity, actual volume of irrigation water used and explained the institutional set-ups in which irrigation developments are operating including policies, legal frameworks, institutional structure, public/private role (including the role of farmers associations), human resources capacity, financing development. It also identifies factors that contribute to the current level of crop and water productivity, and which encompass, policies, legal framework, and institutional structure including the private sector.</w:t>
      </w:r>
    </w:p>
    <w:p w14:paraId="2C8E9509" w14:textId="166D682E" w:rsidR="007C6E5A" w:rsidRPr="00F754B9" w:rsidRDefault="001041FA" w:rsidP="001E0C47">
      <w:pPr>
        <w:spacing w:after="120"/>
        <w:jc w:val="both"/>
        <w:rPr>
          <w:rFonts w:ascii="Arial" w:hAnsi="Arial" w:cs="Arial"/>
        </w:rPr>
      </w:pPr>
      <w:r>
        <w:rPr>
          <w:rFonts w:ascii="Arial" w:hAnsi="Arial" w:cs="Arial"/>
        </w:rPr>
        <w:t xml:space="preserve">ENTRO and </w:t>
      </w:r>
      <w:r w:rsidR="007C6E5A" w:rsidRPr="00F754B9">
        <w:rPr>
          <w:rFonts w:ascii="Arial" w:hAnsi="Arial" w:cs="Arial"/>
        </w:rPr>
        <w:t xml:space="preserve">NELSAP will create this database through the inventory and baseline study to examine the status of irrigation </w:t>
      </w:r>
      <w:r w:rsidR="006F0064">
        <w:rPr>
          <w:rFonts w:ascii="Arial" w:hAnsi="Arial" w:cs="Arial"/>
        </w:rPr>
        <w:t>systems</w:t>
      </w:r>
      <w:r w:rsidR="007C6E5A" w:rsidRPr="00F754B9">
        <w:rPr>
          <w:rFonts w:ascii="Arial" w:hAnsi="Arial" w:cs="Arial"/>
        </w:rPr>
        <w:t xml:space="preserve"> </w:t>
      </w:r>
      <w:r>
        <w:rPr>
          <w:rFonts w:ascii="Arial" w:hAnsi="Arial" w:cs="Arial"/>
        </w:rPr>
        <w:t xml:space="preserve">in the Nile Basin </w:t>
      </w:r>
      <w:r w:rsidR="007C6E5A" w:rsidRPr="00F754B9">
        <w:rPr>
          <w:rFonts w:ascii="Arial" w:hAnsi="Arial" w:cs="Arial"/>
        </w:rPr>
        <w:t>before</w:t>
      </w:r>
      <w:r>
        <w:rPr>
          <w:rFonts w:ascii="Arial" w:hAnsi="Arial" w:cs="Arial"/>
        </w:rPr>
        <w:t xml:space="preserve">/during the </w:t>
      </w:r>
      <w:r w:rsidR="007C6E5A" w:rsidRPr="00F754B9">
        <w:rPr>
          <w:rFonts w:ascii="Arial" w:hAnsi="Arial" w:cs="Arial"/>
        </w:rPr>
        <w:t xml:space="preserve">start of </w:t>
      </w:r>
      <w:r w:rsidR="003430D7">
        <w:rPr>
          <w:rFonts w:ascii="Arial" w:hAnsi="Arial" w:cs="Arial"/>
        </w:rPr>
        <w:t xml:space="preserve">the </w:t>
      </w:r>
      <w:r w:rsidR="007C6E5A" w:rsidRPr="00F754B9">
        <w:rPr>
          <w:rFonts w:ascii="Arial" w:hAnsi="Arial" w:cs="Arial"/>
        </w:rPr>
        <w:t xml:space="preserve">assessment. </w:t>
      </w:r>
      <w:r w:rsidR="003430D7">
        <w:rPr>
          <w:rFonts w:ascii="Arial" w:hAnsi="Arial" w:cs="Arial"/>
        </w:rPr>
        <w:t xml:space="preserve">The </w:t>
      </w:r>
      <w:r w:rsidR="007C6E5A" w:rsidRPr="00F754B9">
        <w:rPr>
          <w:rFonts w:ascii="Arial" w:hAnsi="Arial" w:cs="Arial"/>
        </w:rPr>
        <w:t>assessment will use the previous studies, database created and collects additional primary data to analyze and draw findings to complete the component assessment.</w:t>
      </w:r>
    </w:p>
    <w:p w14:paraId="42BE7313" w14:textId="56C3AB3B" w:rsidR="007C6E5A" w:rsidRPr="00FE5CF0" w:rsidRDefault="007C6E5A" w:rsidP="00C4721D">
      <w:pPr>
        <w:spacing w:after="0"/>
        <w:rPr>
          <w:rFonts w:ascii="Arial" w:hAnsi="Arial" w:cs="Arial"/>
          <w:bCs/>
        </w:rPr>
      </w:pPr>
      <w:r w:rsidRPr="00FE5CF0">
        <w:rPr>
          <w:rFonts w:ascii="Arial" w:hAnsi="Arial" w:cs="Arial"/>
          <w:bCs/>
        </w:rPr>
        <w:t>Key activities</w:t>
      </w:r>
      <w:r w:rsidR="00FE5CF0">
        <w:rPr>
          <w:rFonts w:ascii="Arial" w:hAnsi="Arial" w:cs="Arial"/>
          <w:bCs/>
        </w:rPr>
        <w:t xml:space="preserve"> include</w:t>
      </w:r>
      <w:r w:rsidRPr="00FE5CF0">
        <w:rPr>
          <w:rFonts w:ascii="Arial" w:hAnsi="Arial" w:cs="Arial"/>
          <w:bCs/>
        </w:rPr>
        <w:t>:</w:t>
      </w:r>
    </w:p>
    <w:p w14:paraId="163A5569" w14:textId="5F35577C" w:rsidR="008C4E4E" w:rsidRPr="00221379" w:rsidRDefault="008C4E4E" w:rsidP="00824793">
      <w:pPr>
        <w:pStyle w:val="ListParagraph"/>
        <w:numPr>
          <w:ilvl w:val="0"/>
          <w:numId w:val="4"/>
        </w:numPr>
        <w:spacing w:line="276" w:lineRule="auto"/>
        <w:jc w:val="both"/>
        <w:rPr>
          <w:rFonts w:ascii="Arial" w:hAnsi="Arial" w:cs="Arial"/>
          <w:sz w:val="21"/>
          <w:szCs w:val="21"/>
        </w:rPr>
      </w:pPr>
      <w:bookmarkStart w:id="0" w:name="_Hlk165209117"/>
      <w:r w:rsidRPr="00221379">
        <w:rPr>
          <w:rFonts w:ascii="Arial" w:hAnsi="Arial" w:cs="Arial"/>
          <w:sz w:val="21"/>
          <w:szCs w:val="21"/>
        </w:rPr>
        <w:t>Identify, review, and select appropriate remote sensing technology to be used to assess irrigation water use and efficiency.</w:t>
      </w:r>
    </w:p>
    <w:p w14:paraId="5D1F1A65" w14:textId="5180F28D" w:rsidR="00703EB9" w:rsidRPr="00221379" w:rsidRDefault="00703EB9" w:rsidP="00DE5630">
      <w:pPr>
        <w:pStyle w:val="ListParagraph"/>
        <w:numPr>
          <w:ilvl w:val="0"/>
          <w:numId w:val="4"/>
        </w:numPr>
        <w:spacing w:line="276" w:lineRule="auto"/>
        <w:jc w:val="both"/>
        <w:rPr>
          <w:rFonts w:ascii="Arial" w:hAnsi="Arial" w:cs="Arial"/>
          <w:sz w:val="21"/>
          <w:szCs w:val="21"/>
        </w:rPr>
      </w:pPr>
      <w:bookmarkStart w:id="1" w:name="_Hlk155255147"/>
      <w:r w:rsidRPr="00221379">
        <w:rPr>
          <w:rFonts w:ascii="Arial" w:hAnsi="Arial" w:cs="Arial"/>
          <w:sz w:val="21"/>
          <w:szCs w:val="21"/>
        </w:rPr>
        <w:t xml:space="preserve">Procure </w:t>
      </w:r>
      <w:r w:rsidR="00EB0E14">
        <w:rPr>
          <w:rFonts w:ascii="Arial" w:hAnsi="Arial" w:cs="Arial"/>
          <w:sz w:val="21"/>
          <w:szCs w:val="21"/>
        </w:rPr>
        <w:t>high resolution</w:t>
      </w:r>
      <w:r w:rsidRPr="00221379">
        <w:rPr>
          <w:rFonts w:ascii="Arial" w:hAnsi="Arial" w:cs="Arial"/>
          <w:sz w:val="21"/>
          <w:szCs w:val="21"/>
        </w:rPr>
        <w:t xml:space="preserve"> Satellite Earth Observation </w:t>
      </w:r>
      <w:r w:rsidR="00DC5D54" w:rsidRPr="00221379">
        <w:rPr>
          <w:rFonts w:ascii="Arial" w:hAnsi="Arial" w:cs="Arial"/>
          <w:sz w:val="21"/>
          <w:szCs w:val="21"/>
        </w:rPr>
        <w:t xml:space="preserve">(EO) </w:t>
      </w:r>
      <w:r w:rsidRPr="00221379">
        <w:rPr>
          <w:rFonts w:ascii="Arial" w:hAnsi="Arial" w:cs="Arial"/>
          <w:sz w:val="21"/>
          <w:szCs w:val="21"/>
        </w:rPr>
        <w:t xml:space="preserve">datasets and products </w:t>
      </w:r>
      <w:bookmarkEnd w:id="1"/>
      <w:r w:rsidR="00DC5D54" w:rsidRPr="00221379">
        <w:rPr>
          <w:rFonts w:ascii="Arial" w:hAnsi="Arial" w:cs="Arial"/>
          <w:sz w:val="21"/>
          <w:szCs w:val="21"/>
        </w:rPr>
        <w:t>and present</w:t>
      </w:r>
      <w:r w:rsidR="00293E92" w:rsidRPr="00221379">
        <w:rPr>
          <w:rFonts w:ascii="Arial" w:hAnsi="Arial" w:cs="Arial"/>
          <w:sz w:val="21"/>
          <w:szCs w:val="21"/>
        </w:rPr>
        <w:t xml:space="preserve"> in</w:t>
      </w:r>
      <w:r w:rsidR="00DC5D54" w:rsidRPr="00221379">
        <w:rPr>
          <w:rFonts w:ascii="Arial" w:hAnsi="Arial" w:cs="Arial"/>
          <w:sz w:val="21"/>
          <w:szCs w:val="21"/>
        </w:rPr>
        <w:t xml:space="preserve"> the </w:t>
      </w:r>
      <w:r w:rsidR="00293E92" w:rsidRPr="00221379">
        <w:rPr>
          <w:rFonts w:ascii="Arial" w:hAnsi="Arial" w:cs="Arial"/>
          <w:sz w:val="21"/>
          <w:szCs w:val="21"/>
        </w:rPr>
        <w:t xml:space="preserve">existing </w:t>
      </w:r>
      <w:r w:rsidR="00DC5D54" w:rsidRPr="00221379">
        <w:rPr>
          <w:rFonts w:ascii="Arial" w:hAnsi="Arial" w:cs="Arial"/>
          <w:sz w:val="21"/>
          <w:szCs w:val="21"/>
        </w:rPr>
        <w:t>NB-DAS</w:t>
      </w:r>
      <w:r w:rsidR="00293E92" w:rsidRPr="00221379">
        <w:rPr>
          <w:rFonts w:ascii="Arial" w:hAnsi="Arial" w:cs="Arial"/>
          <w:sz w:val="21"/>
          <w:szCs w:val="21"/>
        </w:rPr>
        <w:t>/IKP</w:t>
      </w:r>
      <w:r w:rsidR="00DC5D54" w:rsidRPr="00221379">
        <w:rPr>
          <w:rFonts w:ascii="Arial" w:hAnsi="Arial" w:cs="Arial"/>
          <w:sz w:val="21"/>
          <w:szCs w:val="21"/>
        </w:rPr>
        <w:t xml:space="preserve"> system (Nile-SEC and ENTRO</w:t>
      </w:r>
      <w:r w:rsidR="003A31B9" w:rsidRPr="00221379">
        <w:rPr>
          <w:rFonts w:ascii="Arial" w:hAnsi="Arial" w:cs="Arial"/>
          <w:sz w:val="21"/>
          <w:szCs w:val="21"/>
        </w:rPr>
        <w:t xml:space="preserve"> database</w:t>
      </w:r>
      <w:r w:rsidR="00DC5D54" w:rsidRPr="00221379">
        <w:rPr>
          <w:rFonts w:ascii="Arial" w:hAnsi="Arial" w:cs="Arial"/>
          <w:sz w:val="21"/>
          <w:szCs w:val="21"/>
        </w:rPr>
        <w:t>)</w:t>
      </w:r>
      <w:r w:rsidR="003A31B9" w:rsidRPr="00221379">
        <w:rPr>
          <w:rFonts w:ascii="Arial" w:hAnsi="Arial" w:cs="Arial"/>
          <w:sz w:val="21"/>
          <w:szCs w:val="21"/>
        </w:rPr>
        <w:t xml:space="preserve"> </w:t>
      </w:r>
      <w:r w:rsidR="00254395" w:rsidRPr="00221379">
        <w:rPr>
          <w:rFonts w:ascii="Arial" w:hAnsi="Arial" w:cs="Arial"/>
          <w:sz w:val="21"/>
          <w:szCs w:val="21"/>
        </w:rPr>
        <w:t xml:space="preserve">and </w:t>
      </w:r>
      <w:r w:rsidR="003A31B9" w:rsidRPr="00221379">
        <w:rPr>
          <w:rFonts w:ascii="Arial" w:hAnsi="Arial" w:cs="Arial"/>
          <w:sz w:val="21"/>
          <w:szCs w:val="21"/>
        </w:rPr>
        <w:t xml:space="preserve">access from the existing system </w:t>
      </w:r>
      <w:r w:rsidR="00293E92" w:rsidRPr="00221379">
        <w:rPr>
          <w:rFonts w:ascii="Arial" w:hAnsi="Arial" w:cs="Arial"/>
          <w:sz w:val="21"/>
          <w:szCs w:val="21"/>
        </w:rPr>
        <w:t xml:space="preserve">for different uses, such </w:t>
      </w:r>
      <w:r w:rsidR="003A31B9" w:rsidRPr="00221379">
        <w:rPr>
          <w:rFonts w:ascii="Arial" w:hAnsi="Arial" w:cs="Arial"/>
          <w:sz w:val="21"/>
          <w:szCs w:val="21"/>
        </w:rPr>
        <w:t xml:space="preserve">as </w:t>
      </w:r>
      <w:r w:rsidR="00293E92" w:rsidRPr="00221379">
        <w:rPr>
          <w:rFonts w:ascii="Arial" w:hAnsi="Arial" w:cs="Arial"/>
          <w:sz w:val="21"/>
          <w:szCs w:val="21"/>
        </w:rPr>
        <w:t xml:space="preserve">water management, </w:t>
      </w:r>
      <w:proofErr w:type="gramStart"/>
      <w:r w:rsidR="00293E92" w:rsidRPr="00221379">
        <w:rPr>
          <w:rFonts w:ascii="Arial" w:hAnsi="Arial" w:cs="Arial"/>
          <w:sz w:val="21"/>
          <w:szCs w:val="21"/>
        </w:rPr>
        <w:t>flood</w:t>
      </w:r>
      <w:proofErr w:type="gramEnd"/>
      <w:r w:rsidR="00293E92" w:rsidRPr="00221379">
        <w:rPr>
          <w:rFonts w:ascii="Arial" w:hAnsi="Arial" w:cs="Arial"/>
          <w:sz w:val="21"/>
          <w:szCs w:val="21"/>
        </w:rPr>
        <w:t xml:space="preserve"> and drought monitoring, etc</w:t>
      </w:r>
      <w:r w:rsidR="00DC5D54" w:rsidRPr="00221379">
        <w:rPr>
          <w:rFonts w:ascii="Arial" w:hAnsi="Arial" w:cs="Arial"/>
          <w:sz w:val="21"/>
          <w:szCs w:val="21"/>
        </w:rPr>
        <w:t>.</w:t>
      </w:r>
    </w:p>
    <w:p w14:paraId="0B355654" w14:textId="77777777" w:rsidR="00254731" w:rsidRPr="00221379" w:rsidRDefault="00254731" w:rsidP="00824793">
      <w:pPr>
        <w:pStyle w:val="ListParagraph"/>
        <w:numPr>
          <w:ilvl w:val="0"/>
          <w:numId w:val="4"/>
        </w:numPr>
        <w:spacing w:line="276" w:lineRule="auto"/>
        <w:jc w:val="both"/>
        <w:rPr>
          <w:rFonts w:asciiTheme="minorBidi" w:hAnsiTheme="minorBidi"/>
          <w:sz w:val="21"/>
          <w:szCs w:val="21"/>
        </w:rPr>
      </w:pPr>
      <w:r w:rsidRPr="00221379">
        <w:rPr>
          <w:rFonts w:asciiTheme="minorBidi" w:hAnsiTheme="minorBidi"/>
          <w:sz w:val="21"/>
          <w:szCs w:val="21"/>
        </w:rPr>
        <w:t xml:space="preserve">Identify and list the tools and ready to use environmental variables data that are relevant and available for the project activities. </w:t>
      </w:r>
    </w:p>
    <w:p w14:paraId="69C76B6C" w14:textId="77777777" w:rsidR="008C4E4E" w:rsidRPr="00221379" w:rsidRDefault="008C4E4E"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 xml:space="preserve">Collection, review and compiling, and analysis of existing/ secondary knowledge based on available data/ literatures at national, regional, and international levels. </w:t>
      </w:r>
    </w:p>
    <w:p w14:paraId="3C17B4DB" w14:textId="77777777" w:rsidR="00703EB9" w:rsidRPr="00221379" w:rsidRDefault="00703EB9"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 xml:space="preserve">Prepare catalogue of remote sensing information products and their uses in irrigation performance management </w:t>
      </w:r>
      <w:r w:rsidRPr="00221379">
        <w:rPr>
          <w:rFonts w:ascii="Arial" w:hAnsi="Arial" w:cs="Arial"/>
          <w:sz w:val="21"/>
          <w:szCs w:val="21"/>
        </w:rPr>
        <w:sym w:font="Wingdings" w:char="F0E0"/>
      </w:r>
      <w:r w:rsidRPr="00221379">
        <w:rPr>
          <w:rFonts w:ascii="Arial" w:hAnsi="Arial" w:cs="Arial"/>
          <w:sz w:val="21"/>
          <w:szCs w:val="21"/>
        </w:rPr>
        <w:t xml:space="preserve"> catalogue of remote sensing data available, database of existing experiences, lessons, and available methods. </w:t>
      </w:r>
    </w:p>
    <w:p w14:paraId="5A7D7C63" w14:textId="19C95211" w:rsidR="00703EB9" w:rsidRPr="00221379" w:rsidRDefault="00703EB9"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Identify primary or secondary data required and collected to verify the accuracy of the technology.</w:t>
      </w:r>
    </w:p>
    <w:p w14:paraId="44F2CA01" w14:textId="77777777" w:rsidR="00254731" w:rsidRPr="00221379" w:rsidRDefault="00254731"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 xml:space="preserve">Review the status of the Nile basin socio-economic and environmental issues. </w:t>
      </w:r>
    </w:p>
    <w:p w14:paraId="76D1BCB4" w14:textId="0F82ACE4" w:rsidR="008C4E4E" w:rsidRPr="00221379" w:rsidRDefault="00703EB9"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Stakeholders’</w:t>
      </w:r>
      <w:r w:rsidR="008C4E4E" w:rsidRPr="00221379">
        <w:rPr>
          <w:rFonts w:ascii="Arial" w:hAnsi="Arial" w:cs="Arial"/>
          <w:sz w:val="21"/>
          <w:szCs w:val="21"/>
        </w:rPr>
        <w:t xml:space="preserve"> consultation, technology selection and agree on type of information services to be monitored.</w:t>
      </w:r>
      <w:r w:rsidRPr="00221379">
        <w:rPr>
          <w:rFonts w:ascii="Arial" w:hAnsi="Arial" w:cs="Arial"/>
          <w:sz w:val="21"/>
          <w:szCs w:val="21"/>
        </w:rPr>
        <w:t xml:space="preserve"> </w:t>
      </w:r>
      <w:r w:rsidR="008C4E4E" w:rsidRPr="00221379">
        <w:rPr>
          <w:rFonts w:ascii="Arial" w:hAnsi="Arial" w:cs="Arial"/>
          <w:sz w:val="21"/>
          <w:szCs w:val="21"/>
        </w:rPr>
        <w:t>In a stakeholder consultation process, identify and agree on type of information services, such as (</w:t>
      </w:r>
      <w:proofErr w:type="spellStart"/>
      <w:r w:rsidR="008C4E4E" w:rsidRPr="00221379">
        <w:rPr>
          <w:rFonts w:ascii="Arial" w:hAnsi="Arial" w:cs="Arial"/>
          <w:sz w:val="21"/>
          <w:szCs w:val="21"/>
        </w:rPr>
        <w:t>i</w:t>
      </w:r>
      <w:proofErr w:type="spellEnd"/>
      <w:r w:rsidR="008C4E4E" w:rsidRPr="00221379">
        <w:rPr>
          <w:rFonts w:ascii="Arial" w:hAnsi="Arial" w:cs="Arial"/>
          <w:sz w:val="21"/>
          <w:szCs w:val="21"/>
        </w:rPr>
        <w:t xml:space="preserve">) timing and amount of field water application (ii) Detection of excess irrigation water use, etc.) </w:t>
      </w:r>
      <w:r w:rsidR="00094FD1">
        <w:rPr>
          <w:rFonts w:ascii="Arial" w:hAnsi="Arial" w:cs="Arial"/>
          <w:sz w:val="21"/>
          <w:szCs w:val="21"/>
        </w:rPr>
        <w:t xml:space="preserve">based on </w:t>
      </w:r>
      <w:r w:rsidR="00DB5EB4">
        <w:rPr>
          <w:rFonts w:ascii="Arial" w:hAnsi="Arial" w:cs="Arial"/>
          <w:sz w:val="21"/>
          <w:szCs w:val="21"/>
        </w:rPr>
        <w:t xml:space="preserve">the </w:t>
      </w:r>
      <w:r w:rsidR="008C4E4E" w:rsidRPr="00221379">
        <w:rPr>
          <w:rFonts w:ascii="Arial" w:hAnsi="Arial" w:cs="Arial"/>
          <w:sz w:val="21"/>
          <w:szCs w:val="21"/>
        </w:rPr>
        <w:t xml:space="preserve">application of the technology. </w:t>
      </w:r>
    </w:p>
    <w:p w14:paraId="12ECEF43" w14:textId="0AD76D85" w:rsidR="00254731" w:rsidRPr="00221379" w:rsidRDefault="00254731"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Consultation with key stakeholder and agree on capacity building needs assessments.</w:t>
      </w:r>
    </w:p>
    <w:bookmarkEnd w:id="0"/>
    <w:p w14:paraId="4160383B" w14:textId="77777777" w:rsidR="009820FC" w:rsidRPr="00081779" w:rsidRDefault="009820FC" w:rsidP="009820FC">
      <w:pPr>
        <w:spacing w:after="120"/>
        <w:jc w:val="both"/>
        <w:rPr>
          <w:rFonts w:ascii="Arial" w:hAnsi="Arial" w:cs="Arial"/>
        </w:rPr>
      </w:pPr>
      <w:r>
        <w:rPr>
          <w:rFonts w:ascii="Arial" w:hAnsi="Arial" w:cs="Arial"/>
          <w:b/>
        </w:rPr>
        <w:t>5.2 Component 2:</w:t>
      </w:r>
      <w:r w:rsidRPr="0078760B">
        <w:rPr>
          <w:rFonts w:ascii="Arial" w:hAnsi="Arial" w:cs="Arial"/>
          <w:bCs/>
        </w:rPr>
        <w:t xml:space="preserve"> </w:t>
      </w:r>
      <w:r>
        <w:rPr>
          <w:rFonts w:ascii="Arial" w:hAnsi="Arial" w:cs="Arial"/>
          <w:bCs/>
        </w:rPr>
        <w:t xml:space="preserve">Develop </w:t>
      </w:r>
      <w:r w:rsidRPr="0078760B">
        <w:rPr>
          <w:rFonts w:ascii="Arial" w:hAnsi="Arial" w:cs="Arial"/>
        </w:rPr>
        <w:t xml:space="preserve">guideline </w:t>
      </w:r>
      <w:r>
        <w:rPr>
          <w:rFonts w:ascii="Arial" w:hAnsi="Arial" w:cs="Arial"/>
        </w:rPr>
        <w:t>on the implementation of Smart Irri</w:t>
      </w:r>
      <w:r w:rsidRPr="0078760B">
        <w:rPr>
          <w:rFonts w:ascii="Arial" w:hAnsi="Arial" w:cs="Arial"/>
        </w:rPr>
        <w:t>g</w:t>
      </w:r>
      <w:r>
        <w:rPr>
          <w:rFonts w:ascii="Arial" w:hAnsi="Arial" w:cs="Arial"/>
        </w:rPr>
        <w:t xml:space="preserve">ation </w:t>
      </w:r>
      <w:r w:rsidRPr="00081779">
        <w:rPr>
          <w:rFonts w:ascii="Arial" w:hAnsi="Arial" w:cs="Arial"/>
        </w:rPr>
        <w:t>System</w:t>
      </w:r>
    </w:p>
    <w:p w14:paraId="235A19FC" w14:textId="4207913F" w:rsidR="009820FC" w:rsidRPr="0078760B" w:rsidRDefault="009820FC" w:rsidP="009820FC">
      <w:pPr>
        <w:spacing w:after="0"/>
        <w:jc w:val="both"/>
        <w:rPr>
          <w:rFonts w:ascii="Arial" w:hAnsi="Arial" w:cs="Arial"/>
        </w:rPr>
      </w:pPr>
      <w:r>
        <w:rPr>
          <w:rFonts w:ascii="Arial" w:hAnsi="Arial" w:cs="Arial"/>
        </w:rPr>
        <w:t>Water</w:t>
      </w:r>
      <w:r w:rsidRPr="0078760B">
        <w:rPr>
          <w:rFonts w:ascii="Arial" w:hAnsi="Arial" w:cs="Arial"/>
        </w:rPr>
        <w:t xml:space="preserve">-smart irrigation involves using efficient and sustainable methods to minimize water usage </w:t>
      </w:r>
      <w:r>
        <w:rPr>
          <w:rFonts w:ascii="Arial" w:hAnsi="Arial" w:cs="Arial"/>
        </w:rPr>
        <w:t xml:space="preserve">and </w:t>
      </w:r>
      <w:r w:rsidRPr="0078760B">
        <w:rPr>
          <w:rFonts w:ascii="Arial" w:hAnsi="Arial" w:cs="Arial"/>
        </w:rPr>
        <w:t>maximiz</w:t>
      </w:r>
      <w:r>
        <w:rPr>
          <w:rFonts w:ascii="Arial" w:hAnsi="Arial" w:cs="Arial"/>
        </w:rPr>
        <w:t>e irrigation</w:t>
      </w:r>
      <w:r w:rsidRPr="0078760B">
        <w:rPr>
          <w:rFonts w:ascii="Arial" w:hAnsi="Arial" w:cs="Arial"/>
        </w:rPr>
        <w:t xml:space="preserve"> efficiency. </w:t>
      </w:r>
      <w:r>
        <w:rPr>
          <w:rFonts w:ascii="Arial" w:hAnsi="Arial" w:cs="Arial"/>
        </w:rPr>
        <w:t xml:space="preserve">In some water stress areas, </w:t>
      </w:r>
      <w:r w:rsidRPr="00D81EDE">
        <w:rPr>
          <w:rFonts w:ascii="Arial" w:hAnsi="Arial" w:cs="Arial"/>
        </w:rPr>
        <w:t>i</w:t>
      </w:r>
      <w:r w:rsidRPr="00D81EDE">
        <w:rPr>
          <w:rStyle w:val="cf11"/>
          <w:rFonts w:asciiTheme="minorBidi" w:hAnsiTheme="minorBidi" w:cstheme="minorBidi"/>
          <w:sz w:val="20"/>
          <w:szCs w:val="20"/>
          <w:shd w:val="clear" w:color="auto" w:fill="auto"/>
        </w:rPr>
        <w:t xml:space="preserve">t is important </w:t>
      </w:r>
      <w:r w:rsidRPr="006E5E24">
        <w:rPr>
          <w:rFonts w:ascii="Arial" w:hAnsi="Arial" w:cs="Arial"/>
        </w:rPr>
        <w:t xml:space="preserve">to propose and </w:t>
      </w:r>
      <w:r w:rsidRPr="00254395">
        <w:rPr>
          <w:rFonts w:ascii="Arial" w:hAnsi="Arial" w:cs="Arial"/>
        </w:rPr>
        <w:t xml:space="preserve">apply </w:t>
      </w:r>
      <w:r w:rsidRPr="0050044D">
        <w:rPr>
          <w:rFonts w:ascii="Arial" w:hAnsi="Arial" w:cs="Arial"/>
        </w:rPr>
        <w:t>water harvesting</w:t>
      </w:r>
      <w:r w:rsidRPr="006E5E24">
        <w:rPr>
          <w:rFonts w:ascii="Arial" w:hAnsi="Arial" w:cs="Arial"/>
        </w:rPr>
        <w:t xml:space="preserve"> </w:t>
      </w:r>
      <w:r w:rsidRPr="00254395">
        <w:rPr>
          <w:rFonts w:ascii="Arial" w:hAnsi="Arial" w:cs="Arial"/>
        </w:rPr>
        <w:t xml:space="preserve">techniques to improve water availability. </w:t>
      </w:r>
      <w:r>
        <w:rPr>
          <w:rFonts w:ascii="Arial" w:hAnsi="Arial" w:cs="Arial"/>
        </w:rPr>
        <w:t xml:space="preserve">In essence, the </w:t>
      </w:r>
      <w:r w:rsidRPr="0078760B">
        <w:rPr>
          <w:rFonts w:ascii="Arial" w:hAnsi="Arial" w:cs="Arial"/>
        </w:rPr>
        <w:t xml:space="preserve">guideline for </w:t>
      </w:r>
      <w:r>
        <w:rPr>
          <w:rFonts w:ascii="Arial" w:hAnsi="Arial" w:cs="Arial"/>
        </w:rPr>
        <w:t xml:space="preserve">the implementation of smart irrigation in the Nile basin will be developed </w:t>
      </w:r>
      <w:r w:rsidRPr="0078760B">
        <w:rPr>
          <w:rFonts w:ascii="Arial" w:hAnsi="Arial" w:cs="Arial"/>
        </w:rPr>
        <w:t xml:space="preserve">with some </w:t>
      </w:r>
      <w:r>
        <w:rPr>
          <w:rFonts w:ascii="Arial" w:hAnsi="Arial" w:cs="Arial"/>
        </w:rPr>
        <w:t>technologies. The guideline will support operators in r</w:t>
      </w:r>
      <w:r w:rsidRPr="0078760B">
        <w:rPr>
          <w:rFonts w:ascii="Arial" w:hAnsi="Arial" w:cs="Arial"/>
        </w:rPr>
        <w:t>emote</w:t>
      </w:r>
      <w:r>
        <w:rPr>
          <w:rFonts w:ascii="Arial" w:hAnsi="Arial" w:cs="Arial"/>
        </w:rPr>
        <w:t xml:space="preserve"> controlling and</w:t>
      </w:r>
      <w:r w:rsidRPr="0078760B">
        <w:rPr>
          <w:rFonts w:ascii="Arial" w:hAnsi="Arial" w:cs="Arial"/>
        </w:rPr>
        <w:t xml:space="preserve"> monitoring </w:t>
      </w:r>
      <w:r w:rsidR="007772EF">
        <w:rPr>
          <w:rFonts w:ascii="Arial" w:hAnsi="Arial" w:cs="Arial"/>
        </w:rPr>
        <w:t xml:space="preserve">the </w:t>
      </w:r>
      <w:r w:rsidRPr="0078760B">
        <w:rPr>
          <w:rFonts w:ascii="Arial" w:hAnsi="Arial" w:cs="Arial"/>
        </w:rPr>
        <w:t xml:space="preserve">irrigation </w:t>
      </w:r>
      <w:r w:rsidR="007772EF">
        <w:rPr>
          <w:rFonts w:ascii="Arial" w:hAnsi="Arial" w:cs="Arial"/>
        </w:rPr>
        <w:t xml:space="preserve">systems </w:t>
      </w:r>
      <w:r>
        <w:rPr>
          <w:rFonts w:ascii="Arial" w:hAnsi="Arial" w:cs="Arial"/>
        </w:rPr>
        <w:t>including the following, but not limited to</w:t>
      </w:r>
      <w:r w:rsidRPr="0078760B">
        <w:rPr>
          <w:rFonts w:ascii="Arial" w:hAnsi="Arial" w:cs="Arial"/>
        </w:rPr>
        <w:t>:</w:t>
      </w:r>
    </w:p>
    <w:p w14:paraId="52A39743" w14:textId="77777777" w:rsidR="009820FC" w:rsidRPr="00221379" w:rsidRDefault="009820FC" w:rsidP="009820FC">
      <w:pPr>
        <w:pStyle w:val="ListParagraph"/>
        <w:numPr>
          <w:ilvl w:val="0"/>
          <w:numId w:val="4"/>
        </w:numPr>
        <w:jc w:val="both"/>
        <w:rPr>
          <w:rFonts w:ascii="Arial" w:hAnsi="Arial" w:cs="Arial"/>
          <w:sz w:val="21"/>
          <w:szCs w:val="21"/>
        </w:rPr>
      </w:pPr>
      <w:bookmarkStart w:id="2" w:name="_Hlk165209579"/>
      <w:r w:rsidRPr="00221379">
        <w:rPr>
          <w:rStyle w:val="cf21"/>
          <w:rFonts w:ascii="Arial" w:eastAsia="Arial Narrow" w:hAnsi="Arial" w:cs="Arial"/>
          <w:bCs w:val="0"/>
          <w:iCs/>
          <w:sz w:val="21"/>
          <w:szCs w:val="21"/>
          <w:shd w:val="clear" w:color="auto" w:fill="auto"/>
        </w:rPr>
        <w:t>Near real-time monitoring</w:t>
      </w:r>
      <w:r w:rsidRPr="00221379">
        <w:rPr>
          <w:rStyle w:val="cf21"/>
          <w:rFonts w:ascii="Arial" w:eastAsia="Arial Narrow" w:hAnsi="Arial" w:cs="Arial"/>
          <w:b w:val="0"/>
          <w:bCs w:val="0"/>
          <w:sz w:val="21"/>
          <w:szCs w:val="21"/>
          <w:shd w:val="clear" w:color="auto" w:fill="auto"/>
        </w:rPr>
        <w:t>:</w:t>
      </w:r>
      <w:r w:rsidRPr="00221379">
        <w:rPr>
          <w:rStyle w:val="cf11"/>
          <w:rFonts w:ascii="Arial" w:hAnsi="Arial" w:cs="Arial"/>
          <w:sz w:val="21"/>
          <w:szCs w:val="21"/>
          <w:shd w:val="clear" w:color="auto" w:fill="auto"/>
        </w:rPr>
        <w:t>  To monitor irrigation activities in near real-time in providing valuable insights into water usage, soil moisture levels, and weather conditions among others.</w:t>
      </w:r>
    </w:p>
    <w:p w14:paraId="68EEC073" w14:textId="77777777" w:rsidR="009820FC" w:rsidRPr="00221379" w:rsidRDefault="009820FC" w:rsidP="009820FC">
      <w:pPr>
        <w:pStyle w:val="ListParagraph"/>
        <w:numPr>
          <w:ilvl w:val="0"/>
          <w:numId w:val="4"/>
        </w:numPr>
        <w:jc w:val="both"/>
        <w:rPr>
          <w:rStyle w:val="cf11"/>
          <w:rFonts w:ascii="Arial" w:hAnsi="Arial" w:cs="Arial"/>
          <w:sz w:val="21"/>
          <w:szCs w:val="21"/>
          <w:shd w:val="clear" w:color="auto" w:fill="auto"/>
        </w:rPr>
      </w:pPr>
      <w:r w:rsidRPr="00221379">
        <w:rPr>
          <w:rStyle w:val="cf21"/>
          <w:rFonts w:ascii="Arial" w:eastAsia="Arial Narrow" w:hAnsi="Arial" w:cs="Arial"/>
          <w:bCs w:val="0"/>
          <w:iCs/>
          <w:sz w:val="21"/>
          <w:szCs w:val="21"/>
          <w:shd w:val="clear" w:color="auto" w:fill="auto"/>
        </w:rPr>
        <w:lastRenderedPageBreak/>
        <w:t>Alerts and notifications</w:t>
      </w:r>
      <w:r w:rsidRPr="00221379">
        <w:rPr>
          <w:rStyle w:val="cf21"/>
          <w:rFonts w:ascii="Arial" w:eastAsia="Arial Narrow" w:hAnsi="Arial" w:cs="Arial"/>
          <w:b w:val="0"/>
          <w:bCs w:val="0"/>
          <w:iCs/>
          <w:sz w:val="21"/>
          <w:szCs w:val="21"/>
          <w:shd w:val="clear" w:color="auto" w:fill="auto"/>
        </w:rPr>
        <w:t>:</w:t>
      </w:r>
      <w:r w:rsidRPr="00221379">
        <w:rPr>
          <w:rStyle w:val="cf11"/>
          <w:rFonts w:ascii="Arial" w:hAnsi="Arial" w:cs="Arial"/>
          <w:sz w:val="21"/>
          <w:szCs w:val="21"/>
          <w:shd w:val="clear" w:color="auto" w:fill="auto"/>
        </w:rPr>
        <w:t> It can be linked with river flow and drought forecast systems to give countries that can be used the information with river flow or drought forecasts.</w:t>
      </w:r>
    </w:p>
    <w:p w14:paraId="05913BD8" w14:textId="283C58E5" w:rsidR="009820FC" w:rsidRPr="00221379" w:rsidRDefault="009820FC" w:rsidP="009820FC">
      <w:pPr>
        <w:pStyle w:val="ListParagraph"/>
        <w:numPr>
          <w:ilvl w:val="0"/>
          <w:numId w:val="4"/>
        </w:numPr>
        <w:jc w:val="both"/>
        <w:rPr>
          <w:rFonts w:ascii="Arial" w:hAnsi="Arial" w:cs="Arial"/>
          <w:sz w:val="21"/>
          <w:szCs w:val="21"/>
          <w:shd w:val="clear" w:color="auto" w:fill="E2EFD9" w:themeFill="accent6" w:themeFillTint="33"/>
        </w:rPr>
      </w:pPr>
      <w:r w:rsidRPr="00221379">
        <w:rPr>
          <w:rStyle w:val="cf21"/>
          <w:rFonts w:ascii="Arial" w:eastAsia="Arial Narrow" w:hAnsi="Arial" w:cs="Arial"/>
          <w:bCs w:val="0"/>
          <w:iCs/>
          <w:sz w:val="21"/>
          <w:szCs w:val="21"/>
          <w:shd w:val="clear" w:color="auto" w:fill="auto"/>
        </w:rPr>
        <w:t>Irrigation efficiency</w:t>
      </w:r>
      <w:r w:rsidRPr="00221379">
        <w:rPr>
          <w:rStyle w:val="cf21"/>
          <w:rFonts w:ascii="Arial" w:eastAsia="Arial Narrow" w:hAnsi="Arial" w:cs="Arial"/>
          <w:b w:val="0"/>
          <w:bCs w:val="0"/>
          <w:iCs/>
          <w:sz w:val="21"/>
          <w:szCs w:val="21"/>
          <w:shd w:val="clear" w:color="auto" w:fill="auto"/>
        </w:rPr>
        <w:t>:</w:t>
      </w:r>
      <w:r w:rsidRPr="00221379">
        <w:rPr>
          <w:rStyle w:val="cf11"/>
          <w:rFonts w:ascii="Arial" w:hAnsi="Arial" w:cs="Arial"/>
          <w:sz w:val="21"/>
          <w:szCs w:val="21"/>
          <w:shd w:val="clear" w:color="auto" w:fill="auto"/>
        </w:rPr>
        <w:t> By analyzing near real-time data, users can tailor irrigation schedules to improve land and water productivity based on the types of soil and c</w:t>
      </w:r>
      <w:r w:rsidR="008B1CC6">
        <w:rPr>
          <w:rStyle w:val="cf11"/>
          <w:rFonts w:ascii="Arial" w:hAnsi="Arial" w:cs="Arial"/>
          <w:sz w:val="21"/>
          <w:szCs w:val="21"/>
          <w:shd w:val="clear" w:color="auto" w:fill="auto"/>
        </w:rPr>
        <w:t>r</w:t>
      </w:r>
      <w:r w:rsidRPr="00221379">
        <w:rPr>
          <w:rStyle w:val="cf11"/>
          <w:rFonts w:ascii="Arial" w:hAnsi="Arial" w:cs="Arial"/>
          <w:sz w:val="21"/>
          <w:szCs w:val="21"/>
          <w:shd w:val="clear" w:color="auto" w:fill="auto"/>
        </w:rPr>
        <w:t xml:space="preserve">ops. </w:t>
      </w:r>
      <w:bookmarkEnd w:id="2"/>
      <w:r w:rsidRPr="00221379">
        <w:rPr>
          <w:rStyle w:val="cf11"/>
          <w:rFonts w:ascii="Arial" w:hAnsi="Arial" w:cs="Arial"/>
          <w:sz w:val="21"/>
          <w:szCs w:val="21"/>
          <w:shd w:val="clear" w:color="auto" w:fill="auto"/>
        </w:rPr>
        <w:t>For instance, (</w:t>
      </w:r>
      <w:proofErr w:type="spellStart"/>
      <w:r w:rsidRPr="00221379">
        <w:rPr>
          <w:rStyle w:val="cf11"/>
          <w:rFonts w:ascii="Arial" w:hAnsi="Arial" w:cs="Arial"/>
          <w:sz w:val="21"/>
          <w:szCs w:val="21"/>
          <w:shd w:val="clear" w:color="auto" w:fill="auto"/>
        </w:rPr>
        <w:t>i</w:t>
      </w:r>
      <w:proofErr w:type="spellEnd"/>
      <w:r w:rsidRPr="00221379">
        <w:rPr>
          <w:rStyle w:val="cf11"/>
          <w:rFonts w:ascii="Arial" w:hAnsi="Arial" w:cs="Arial"/>
          <w:sz w:val="21"/>
          <w:szCs w:val="21"/>
          <w:shd w:val="clear" w:color="auto" w:fill="auto"/>
        </w:rPr>
        <w:t xml:space="preserve">) in </w:t>
      </w:r>
      <w:r w:rsidRPr="006E5E24">
        <w:t>Surface i</w:t>
      </w:r>
      <w:r w:rsidRPr="00221379">
        <w:rPr>
          <w:rFonts w:ascii="Arial" w:hAnsi="Arial" w:cs="Arial"/>
          <w:sz w:val="21"/>
          <w:szCs w:val="21"/>
        </w:rPr>
        <w:t xml:space="preserve">rrigation method, the application efficiency is 50–70% and Conveyance Efficiency is 40–70%, (ii) in Sprinkler </w:t>
      </w:r>
      <w:r w:rsidRPr="006E5E24">
        <w:t>i</w:t>
      </w:r>
      <w:r w:rsidRPr="00221379">
        <w:rPr>
          <w:rFonts w:ascii="Arial" w:hAnsi="Arial" w:cs="Arial"/>
          <w:sz w:val="21"/>
          <w:szCs w:val="21"/>
        </w:rPr>
        <w:t xml:space="preserve">rrigation method, the application efficiency is 55–75% and Conveyance Efficiency is 60–90%, and (iii) in Drip irrigation method, the application efficiency is 70–95% and Conveyance Efficiency is 70–95% </w:t>
      </w:r>
      <w:r w:rsidRPr="00221379">
        <w:rPr>
          <w:rStyle w:val="cf11"/>
          <w:rFonts w:ascii="Arial" w:hAnsi="Arial" w:cs="Arial"/>
          <w:sz w:val="21"/>
          <w:szCs w:val="21"/>
          <w:shd w:val="clear" w:color="auto" w:fill="auto"/>
        </w:rPr>
        <w:t>(Source: NBI baseline dataset of 2015).</w:t>
      </w:r>
    </w:p>
    <w:p w14:paraId="13A06C5E" w14:textId="31C561A2" w:rsidR="009820FC" w:rsidRDefault="009820FC" w:rsidP="009820FC">
      <w:pPr>
        <w:spacing w:before="100" w:beforeAutospacing="1" w:after="120"/>
        <w:jc w:val="both"/>
        <w:rPr>
          <w:rFonts w:ascii="Arial" w:hAnsi="Arial" w:cs="Arial"/>
          <w:bCs/>
        </w:rPr>
      </w:pPr>
      <w:r w:rsidRPr="009820FC">
        <w:rPr>
          <w:rFonts w:ascii="Arial" w:hAnsi="Arial" w:cs="Arial"/>
          <w:b/>
        </w:rPr>
        <w:t>5.3 Component 3</w:t>
      </w:r>
      <w:r w:rsidRPr="009820FC">
        <w:rPr>
          <w:rFonts w:ascii="Calibri" w:eastAsia="Times New Roman" w:hAnsi="Calibri" w:cs="Calibri"/>
          <w:color w:val="242424"/>
          <w:lang w:val="en-GB" w:eastAsia="en-GB"/>
        </w:rPr>
        <w:t xml:space="preserve">: </w:t>
      </w:r>
      <w:r w:rsidRPr="009820FC">
        <w:rPr>
          <w:rFonts w:ascii="Arial" w:hAnsi="Arial" w:cs="Arial"/>
          <w:bCs/>
        </w:rPr>
        <w:t xml:space="preserve">Develop </w:t>
      </w:r>
      <w:r w:rsidR="00EB0E14">
        <w:rPr>
          <w:rFonts w:ascii="Arial" w:hAnsi="Arial" w:cs="Arial"/>
          <w:bCs/>
        </w:rPr>
        <w:t>a smart irrigation system incorporate a</w:t>
      </w:r>
      <w:r w:rsidRPr="009820FC">
        <w:rPr>
          <w:rFonts w:ascii="Arial" w:hAnsi="Arial" w:cs="Arial"/>
          <w:bCs/>
        </w:rPr>
        <w:t xml:space="preserve"> dashboard</w:t>
      </w:r>
      <w:r w:rsidR="008B1CC6">
        <w:rPr>
          <w:rFonts w:ascii="Arial" w:hAnsi="Arial" w:cs="Arial"/>
          <w:bCs/>
        </w:rPr>
        <w:t>/data processing toolkits</w:t>
      </w:r>
      <w:r w:rsidRPr="009820FC">
        <w:rPr>
          <w:rFonts w:ascii="Arial" w:hAnsi="Arial" w:cs="Arial"/>
          <w:bCs/>
        </w:rPr>
        <w:t xml:space="preserve"> that includes </w:t>
      </w:r>
      <w:r>
        <w:rPr>
          <w:rFonts w:ascii="Arial" w:hAnsi="Arial" w:cs="Arial"/>
          <w:bCs/>
        </w:rPr>
        <w:t xml:space="preserve">to </w:t>
      </w:r>
      <w:r w:rsidRPr="009820FC">
        <w:rPr>
          <w:rFonts w:ascii="Arial" w:hAnsi="Arial" w:cs="Arial"/>
          <w:bCs/>
        </w:rPr>
        <w:t>identify EO products and integrat</w:t>
      </w:r>
      <w:r>
        <w:rPr>
          <w:rFonts w:ascii="Arial" w:hAnsi="Arial" w:cs="Arial"/>
          <w:bCs/>
        </w:rPr>
        <w:t>e</w:t>
      </w:r>
      <w:r w:rsidRPr="009820FC">
        <w:rPr>
          <w:rFonts w:ascii="Arial" w:hAnsi="Arial" w:cs="Arial"/>
          <w:bCs/>
        </w:rPr>
        <w:t xml:space="preserve"> it into the </w:t>
      </w:r>
      <w:r>
        <w:rPr>
          <w:rFonts w:ascii="Arial" w:hAnsi="Arial" w:cs="Arial"/>
          <w:bCs/>
        </w:rPr>
        <w:t>NB-DAS/</w:t>
      </w:r>
      <w:r w:rsidRPr="009820FC">
        <w:rPr>
          <w:rFonts w:ascii="Arial" w:hAnsi="Arial" w:cs="Arial"/>
          <w:bCs/>
        </w:rPr>
        <w:t xml:space="preserve">IKP at the </w:t>
      </w:r>
      <w:r w:rsidR="00767BA0">
        <w:rPr>
          <w:rFonts w:ascii="Arial" w:hAnsi="Arial" w:cs="Arial"/>
          <w:bCs/>
        </w:rPr>
        <w:t>Nile B</w:t>
      </w:r>
      <w:r w:rsidRPr="009820FC">
        <w:rPr>
          <w:rFonts w:ascii="Arial" w:hAnsi="Arial" w:cs="Arial"/>
          <w:bCs/>
        </w:rPr>
        <w:t>asin</w:t>
      </w:r>
    </w:p>
    <w:p w14:paraId="52E948E9" w14:textId="71BD5D73" w:rsidR="00185C08" w:rsidRPr="00031C70" w:rsidRDefault="007B1623" w:rsidP="003402A3">
      <w:pPr>
        <w:spacing w:before="100" w:beforeAutospacing="1" w:after="120"/>
        <w:jc w:val="both"/>
        <w:rPr>
          <w:rFonts w:ascii="Arial" w:hAnsi="Arial" w:cs="Arial"/>
        </w:rPr>
      </w:pPr>
      <w:r w:rsidRPr="00031C70">
        <w:rPr>
          <w:rFonts w:ascii="Arial" w:hAnsi="Arial" w:cs="Arial"/>
        </w:rPr>
        <w:t>D</w:t>
      </w:r>
      <w:r w:rsidR="00185C08" w:rsidRPr="00031C70">
        <w:rPr>
          <w:rFonts w:ascii="Arial" w:hAnsi="Arial" w:cs="Arial"/>
        </w:rPr>
        <w:t>eveloping</w:t>
      </w:r>
      <w:r>
        <w:rPr>
          <w:rFonts w:ascii="Arial" w:hAnsi="Arial" w:cs="Arial"/>
        </w:rPr>
        <w:t xml:space="preserve"> </w:t>
      </w:r>
      <w:r w:rsidR="00185C08" w:rsidRPr="00031C70">
        <w:rPr>
          <w:rFonts w:ascii="Arial" w:hAnsi="Arial" w:cs="Arial"/>
        </w:rPr>
        <w:t xml:space="preserve">detailed design of measures for </w:t>
      </w:r>
      <w:r w:rsidR="00185C08">
        <w:rPr>
          <w:rFonts w:ascii="Arial" w:hAnsi="Arial" w:cs="Arial"/>
        </w:rPr>
        <w:t xml:space="preserve">smart </w:t>
      </w:r>
      <w:r w:rsidR="00185C08" w:rsidRPr="00031C70">
        <w:rPr>
          <w:rFonts w:ascii="Arial" w:hAnsi="Arial" w:cs="Arial"/>
        </w:rPr>
        <w:t xml:space="preserve">irrigation </w:t>
      </w:r>
      <w:r w:rsidR="00185C08">
        <w:rPr>
          <w:rFonts w:ascii="Arial" w:hAnsi="Arial" w:cs="Arial"/>
        </w:rPr>
        <w:t xml:space="preserve">development </w:t>
      </w:r>
      <w:r w:rsidR="00185C08" w:rsidRPr="00031C70">
        <w:rPr>
          <w:rFonts w:ascii="Arial" w:hAnsi="Arial" w:cs="Arial"/>
        </w:rPr>
        <w:t>schemes. Such measures can include improved information management for better irrigation scheduling, irrigation technology improvements, policy frameworks for enhancing performance of irrigated agriculture, etc.</w:t>
      </w:r>
      <w:r w:rsidR="00185C08">
        <w:rPr>
          <w:rFonts w:ascii="Arial" w:hAnsi="Arial" w:cs="Arial"/>
        </w:rPr>
        <w:t xml:space="preserve"> I</w:t>
      </w:r>
      <w:r w:rsidR="00185C08" w:rsidRPr="00031C70">
        <w:rPr>
          <w:rFonts w:ascii="Arial" w:hAnsi="Arial" w:cs="Arial"/>
        </w:rPr>
        <w:t>dentification of social, economic, environmental</w:t>
      </w:r>
      <w:r w:rsidR="00185C08">
        <w:rPr>
          <w:rFonts w:ascii="Arial" w:hAnsi="Arial" w:cs="Arial"/>
        </w:rPr>
        <w:t>,</w:t>
      </w:r>
      <w:r w:rsidR="00185C08" w:rsidRPr="00031C70">
        <w:rPr>
          <w:rFonts w:ascii="Arial" w:hAnsi="Arial" w:cs="Arial"/>
        </w:rPr>
        <w:t xml:space="preserve"> and other barriers for </w:t>
      </w:r>
      <w:r w:rsidR="00185C08">
        <w:rPr>
          <w:rFonts w:ascii="Arial" w:hAnsi="Arial" w:cs="Arial"/>
        </w:rPr>
        <w:t xml:space="preserve">developing and </w:t>
      </w:r>
      <w:r w:rsidR="00185C08" w:rsidRPr="00031C70">
        <w:rPr>
          <w:rFonts w:ascii="Arial" w:hAnsi="Arial" w:cs="Arial"/>
        </w:rPr>
        <w:t>enhancing the capacities of Water User Associations and Irrigation users and operators would recommend in addition to technical and engineering measures.</w:t>
      </w:r>
      <w:r w:rsidR="00185C08">
        <w:rPr>
          <w:rFonts w:ascii="Arial" w:hAnsi="Arial" w:cs="Arial"/>
        </w:rPr>
        <w:t xml:space="preserve"> </w:t>
      </w:r>
      <w:r w:rsidR="00185C08" w:rsidRPr="00031C70">
        <w:rPr>
          <w:rFonts w:ascii="Arial" w:hAnsi="Arial" w:cs="Arial"/>
        </w:rPr>
        <w:t xml:space="preserve">Recommendation of suitable regional </w:t>
      </w:r>
      <w:r w:rsidR="002A3802">
        <w:rPr>
          <w:rFonts w:ascii="Arial" w:hAnsi="Arial" w:cs="Arial"/>
        </w:rPr>
        <w:t>i</w:t>
      </w:r>
      <w:r w:rsidR="002A3802" w:rsidRPr="00031C70">
        <w:rPr>
          <w:rFonts w:ascii="Arial" w:hAnsi="Arial" w:cs="Arial"/>
        </w:rPr>
        <w:t xml:space="preserve">rrigation </w:t>
      </w:r>
      <w:r w:rsidR="00185C08" w:rsidRPr="00031C70">
        <w:rPr>
          <w:rFonts w:ascii="Arial" w:hAnsi="Arial" w:cs="Arial"/>
        </w:rPr>
        <w:t xml:space="preserve">development strategy, Public, Private Partnership arrangements, cost recovery mechanisms and irrigation management transfer policies will be </w:t>
      </w:r>
      <w:r w:rsidR="00136256">
        <w:rPr>
          <w:rFonts w:ascii="Arial" w:hAnsi="Arial" w:cs="Arial"/>
        </w:rPr>
        <w:t xml:space="preserve">implemented </w:t>
      </w:r>
      <w:r w:rsidR="00185C08" w:rsidRPr="00031C70">
        <w:rPr>
          <w:rFonts w:ascii="Arial" w:hAnsi="Arial" w:cs="Arial"/>
        </w:rPr>
        <w:t>as part of strengthening institutional capacity for enhancing</w:t>
      </w:r>
      <w:r w:rsidR="00136256">
        <w:rPr>
          <w:rFonts w:ascii="Arial" w:hAnsi="Arial" w:cs="Arial"/>
        </w:rPr>
        <w:t xml:space="preserve"> smart</w:t>
      </w:r>
      <w:r w:rsidR="00185C08" w:rsidRPr="00031C70">
        <w:rPr>
          <w:rFonts w:ascii="Arial" w:hAnsi="Arial" w:cs="Arial"/>
        </w:rPr>
        <w:t xml:space="preserve"> irrigation.</w:t>
      </w:r>
    </w:p>
    <w:p w14:paraId="213ABD7D" w14:textId="3CB227F2" w:rsidR="00185C08" w:rsidRPr="00FE5CF0" w:rsidRDefault="00185C08" w:rsidP="00C4721D">
      <w:pPr>
        <w:spacing w:after="0"/>
        <w:rPr>
          <w:rFonts w:ascii="Arial" w:hAnsi="Arial" w:cs="Arial"/>
          <w:bCs/>
        </w:rPr>
      </w:pPr>
      <w:r w:rsidRPr="00FE5CF0">
        <w:rPr>
          <w:rFonts w:ascii="Arial" w:hAnsi="Arial" w:cs="Arial"/>
          <w:bCs/>
        </w:rPr>
        <w:t xml:space="preserve">Key activities </w:t>
      </w:r>
      <w:r w:rsidR="00FE5CF0">
        <w:rPr>
          <w:rFonts w:ascii="Arial" w:hAnsi="Arial" w:cs="Arial"/>
          <w:bCs/>
        </w:rPr>
        <w:t>include</w:t>
      </w:r>
      <w:r w:rsidRPr="00FE5CF0">
        <w:rPr>
          <w:rFonts w:ascii="Arial" w:hAnsi="Arial" w:cs="Arial"/>
          <w:bCs/>
        </w:rPr>
        <w:t>:</w:t>
      </w:r>
    </w:p>
    <w:p w14:paraId="49E1C117" w14:textId="1E533751" w:rsidR="00586DF5" w:rsidRPr="00221379" w:rsidRDefault="003B4B40" w:rsidP="00824793">
      <w:pPr>
        <w:pStyle w:val="ListParagraph"/>
        <w:numPr>
          <w:ilvl w:val="0"/>
          <w:numId w:val="4"/>
        </w:numPr>
        <w:spacing w:line="276" w:lineRule="auto"/>
        <w:jc w:val="both"/>
        <w:rPr>
          <w:rFonts w:ascii="Arial" w:hAnsi="Arial" w:cs="Arial"/>
          <w:sz w:val="21"/>
          <w:szCs w:val="21"/>
        </w:rPr>
      </w:pPr>
      <w:bookmarkStart w:id="3" w:name="_Hlk165209878"/>
      <w:r w:rsidRPr="00221379">
        <w:rPr>
          <w:rFonts w:ascii="Arial" w:hAnsi="Arial" w:cs="Arial"/>
          <w:sz w:val="21"/>
          <w:szCs w:val="21"/>
        </w:rPr>
        <w:t>Establish R</w:t>
      </w:r>
      <w:r w:rsidR="002A3802" w:rsidRPr="00221379">
        <w:rPr>
          <w:rFonts w:ascii="Arial" w:hAnsi="Arial" w:cs="Arial"/>
          <w:sz w:val="21"/>
          <w:szCs w:val="21"/>
        </w:rPr>
        <w:t xml:space="preserve">emote </w:t>
      </w:r>
      <w:r w:rsidRPr="00221379">
        <w:rPr>
          <w:rFonts w:ascii="Arial" w:hAnsi="Arial" w:cs="Arial"/>
          <w:sz w:val="21"/>
          <w:szCs w:val="21"/>
        </w:rPr>
        <w:t>S</w:t>
      </w:r>
      <w:r w:rsidR="002A3802" w:rsidRPr="00221379">
        <w:rPr>
          <w:rFonts w:ascii="Arial" w:hAnsi="Arial" w:cs="Arial"/>
          <w:sz w:val="21"/>
          <w:szCs w:val="21"/>
        </w:rPr>
        <w:t xml:space="preserve">ensing </w:t>
      </w:r>
      <w:r w:rsidRPr="00221379">
        <w:rPr>
          <w:rFonts w:ascii="Arial" w:hAnsi="Arial" w:cs="Arial"/>
          <w:sz w:val="21"/>
          <w:szCs w:val="21"/>
        </w:rPr>
        <w:t xml:space="preserve">based irrigation performance assessment methods in </w:t>
      </w:r>
      <w:r w:rsidR="002239F6" w:rsidRPr="00221379">
        <w:rPr>
          <w:rFonts w:ascii="Arial" w:hAnsi="Arial" w:cs="Arial"/>
          <w:sz w:val="21"/>
          <w:szCs w:val="21"/>
        </w:rPr>
        <w:t>Nile basin</w:t>
      </w:r>
      <w:r w:rsidR="005A79BC" w:rsidRPr="00221379">
        <w:rPr>
          <w:rFonts w:ascii="Arial" w:hAnsi="Arial" w:cs="Arial"/>
          <w:sz w:val="21"/>
          <w:szCs w:val="21"/>
        </w:rPr>
        <w:t xml:space="preserve"> level</w:t>
      </w:r>
      <w:r w:rsidR="003D645F" w:rsidRPr="00221379">
        <w:rPr>
          <w:rFonts w:ascii="Arial" w:hAnsi="Arial" w:cs="Arial"/>
          <w:sz w:val="21"/>
          <w:szCs w:val="21"/>
        </w:rPr>
        <w:t>.</w:t>
      </w:r>
      <w:r w:rsidRPr="00221379">
        <w:rPr>
          <w:rFonts w:ascii="Arial" w:hAnsi="Arial" w:cs="Arial"/>
          <w:sz w:val="21"/>
          <w:szCs w:val="21"/>
        </w:rPr>
        <w:t xml:space="preserve"> </w:t>
      </w:r>
      <w:r w:rsidR="002A3802" w:rsidRPr="00221379">
        <w:rPr>
          <w:rFonts w:ascii="Arial" w:hAnsi="Arial" w:cs="Arial"/>
          <w:sz w:val="21"/>
          <w:szCs w:val="21"/>
        </w:rPr>
        <w:t xml:space="preserve">Remote Sensing </w:t>
      </w:r>
      <w:r w:rsidR="00586DF5" w:rsidRPr="00221379">
        <w:rPr>
          <w:rFonts w:ascii="Arial" w:hAnsi="Arial" w:cs="Arial"/>
          <w:sz w:val="21"/>
          <w:szCs w:val="21"/>
        </w:rPr>
        <w:t>based irrigation performance assessment process established (datasets, tools, methodolog</w:t>
      </w:r>
      <w:r w:rsidR="00D81DB7" w:rsidRPr="00221379">
        <w:rPr>
          <w:rFonts w:ascii="Arial" w:hAnsi="Arial" w:cs="Arial"/>
          <w:sz w:val="21"/>
          <w:szCs w:val="21"/>
        </w:rPr>
        <w:t>ies</w:t>
      </w:r>
      <w:r w:rsidR="00586DF5" w:rsidRPr="00221379">
        <w:rPr>
          <w:rFonts w:ascii="Arial" w:hAnsi="Arial" w:cs="Arial"/>
          <w:sz w:val="21"/>
          <w:szCs w:val="21"/>
        </w:rPr>
        <w:t>)</w:t>
      </w:r>
      <w:r w:rsidR="00D81DB7" w:rsidRPr="00221379">
        <w:rPr>
          <w:rFonts w:ascii="Arial" w:hAnsi="Arial" w:cs="Arial"/>
          <w:sz w:val="21"/>
          <w:szCs w:val="21"/>
        </w:rPr>
        <w:t>.</w:t>
      </w:r>
    </w:p>
    <w:p w14:paraId="543BE95B" w14:textId="74969F42" w:rsidR="00945B0B" w:rsidRPr="00221379" w:rsidRDefault="008C4E4E"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D</w:t>
      </w:r>
      <w:r w:rsidR="00945B0B" w:rsidRPr="00221379">
        <w:rPr>
          <w:rFonts w:ascii="Arial" w:hAnsi="Arial" w:cs="Arial"/>
          <w:sz w:val="21"/>
          <w:szCs w:val="21"/>
        </w:rPr>
        <w:t>evelop method</w:t>
      </w:r>
      <w:r w:rsidR="008D44BA" w:rsidRPr="00221379">
        <w:rPr>
          <w:rFonts w:ascii="Arial" w:hAnsi="Arial" w:cs="Arial"/>
          <w:sz w:val="21"/>
          <w:szCs w:val="21"/>
        </w:rPr>
        <w:t>s</w:t>
      </w:r>
      <w:r w:rsidR="00945B0B" w:rsidRPr="00221379">
        <w:rPr>
          <w:rFonts w:ascii="Arial" w:hAnsi="Arial" w:cs="Arial"/>
          <w:sz w:val="21"/>
          <w:szCs w:val="21"/>
        </w:rPr>
        <w:t xml:space="preserve"> and </w:t>
      </w:r>
      <w:r w:rsidR="00D81DB7" w:rsidRPr="00221379">
        <w:rPr>
          <w:rFonts w:ascii="Arial" w:hAnsi="Arial" w:cs="Arial"/>
          <w:sz w:val="21"/>
          <w:szCs w:val="21"/>
        </w:rPr>
        <w:t>road map</w:t>
      </w:r>
      <w:r w:rsidR="00945B0B" w:rsidRPr="00221379">
        <w:rPr>
          <w:rFonts w:ascii="Arial" w:hAnsi="Arial" w:cs="Arial"/>
          <w:sz w:val="21"/>
          <w:szCs w:val="21"/>
        </w:rPr>
        <w:t xml:space="preserve"> for assessing the selected performance indicators based on</w:t>
      </w:r>
      <w:r w:rsidR="00082DB3" w:rsidRPr="00221379">
        <w:rPr>
          <w:rFonts w:ascii="Arial" w:hAnsi="Arial" w:cs="Arial"/>
          <w:sz w:val="21"/>
          <w:szCs w:val="21"/>
        </w:rPr>
        <w:t xml:space="preserve"> </w:t>
      </w:r>
      <w:r w:rsidR="00945B0B" w:rsidRPr="00221379">
        <w:rPr>
          <w:rFonts w:ascii="Arial" w:hAnsi="Arial" w:cs="Arial"/>
          <w:sz w:val="21"/>
          <w:szCs w:val="21"/>
        </w:rPr>
        <w:t>available R</w:t>
      </w:r>
      <w:r w:rsidR="006C7330" w:rsidRPr="00221379">
        <w:rPr>
          <w:rFonts w:ascii="Arial" w:hAnsi="Arial" w:cs="Arial"/>
          <w:sz w:val="21"/>
          <w:szCs w:val="21"/>
        </w:rPr>
        <w:t xml:space="preserve">emote </w:t>
      </w:r>
      <w:r w:rsidR="00945B0B" w:rsidRPr="00221379">
        <w:rPr>
          <w:rFonts w:ascii="Arial" w:hAnsi="Arial" w:cs="Arial"/>
          <w:sz w:val="21"/>
          <w:szCs w:val="21"/>
        </w:rPr>
        <w:t>S</w:t>
      </w:r>
      <w:r w:rsidR="006C7330" w:rsidRPr="00221379">
        <w:rPr>
          <w:rFonts w:ascii="Arial" w:hAnsi="Arial" w:cs="Arial"/>
          <w:sz w:val="21"/>
          <w:szCs w:val="21"/>
        </w:rPr>
        <w:t>ensing</w:t>
      </w:r>
      <w:r w:rsidR="00945B0B" w:rsidRPr="00221379">
        <w:rPr>
          <w:rFonts w:ascii="Arial" w:hAnsi="Arial" w:cs="Arial"/>
          <w:sz w:val="21"/>
          <w:szCs w:val="21"/>
        </w:rPr>
        <w:t xml:space="preserve"> data and methods</w:t>
      </w:r>
      <w:r w:rsidR="00D81DB7" w:rsidRPr="00221379">
        <w:rPr>
          <w:rFonts w:ascii="Arial" w:hAnsi="Arial" w:cs="Arial"/>
          <w:sz w:val="21"/>
          <w:szCs w:val="21"/>
        </w:rPr>
        <w:t>.</w:t>
      </w:r>
    </w:p>
    <w:p w14:paraId="51688E01" w14:textId="3ED852FE" w:rsidR="008A15E0" w:rsidRPr="00221379" w:rsidRDefault="008A15E0"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 xml:space="preserve">Present the remote sensing EO data and products with the existing NB-DAS/IKP system (Nile-SEC and ENTRO </w:t>
      </w:r>
      <w:r w:rsidR="00F51FE1">
        <w:rPr>
          <w:rFonts w:ascii="Arial" w:hAnsi="Arial" w:cs="Arial"/>
          <w:sz w:val="21"/>
          <w:szCs w:val="21"/>
        </w:rPr>
        <w:t>Ge-</w:t>
      </w:r>
      <w:r w:rsidRPr="00221379">
        <w:rPr>
          <w:rFonts w:ascii="Arial" w:hAnsi="Arial" w:cs="Arial"/>
          <w:sz w:val="21"/>
          <w:szCs w:val="21"/>
        </w:rPr>
        <w:t>database) and access from the existing system.</w:t>
      </w:r>
    </w:p>
    <w:p w14:paraId="3D6DBE67" w14:textId="362E3EB3" w:rsidR="00965C31" w:rsidRPr="00221379" w:rsidRDefault="00965C31"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Organize regional training for professionals from NBI Centers and member states to enable them apply RS in irrigation water management and performance assessment. The contents of the regional trainings will be identified on the assessment of NBI centers capacities in application of technology and provision of monitoring results to stakeholders.</w:t>
      </w:r>
    </w:p>
    <w:p w14:paraId="19525F9D" w14:textId="727D8DDE" w:rsidR="00965C31" w:rsidRPr="00221379" w:rsidRDefault="00965C31"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Carry out an assessment on the reliability and accuracy of the technology and devise mechanisms and/ or refine methodology to expand the use of technology and information service to the wider scale in the</w:t>
      </w:r>
      <w:r w:rsidR="00A804C9">
        <w:rPr>
          <w:rFonts w:ascii="Arial" w:hAnsi="Arial" w:cs="Arial"/>
          <w:sz w:val="21"/>
          <w:szCs w:val="21"/>
        </w:rPr>
        <w:t xml:space="preserve"> Nile</w:t>
      </w:r>
      <w:r w:rsidRPr="00221379">
        <w:rPr>
          <w:rFonts w:ascii="Arial" w:hAnsi="Arial" w:cs="Arial"/>
          <w:sz w:val="21"/>
          <w:szCs w:val="21"/>
        </w:rPr>
        <w:t xml:space="preserve"> basin. Once, capacity created at NBI level and would be further applied by ENTRO and NELSAP at sub-basin level to monitor irrigation performance which is varying over time and space.</w:t>
      </w:r>
    </w:p>
    <w:p w14:paraId="454F4B6F" w14:textId="7C7823D1" w:rsidR="00C72EFC" w:rsidRPr="00221379" w:rsidRDefault="00522A17"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 xml:space="preserve">SAPs disseminate the monitoring results and national </w:t>
      </w:r>
      <w:r w:rsidR="006C7330" w:rsidRPr="00221379">
        <w:rPr>
          <w:rFonts w:ascii="Arial" w:hAnsi="Arial" w:cs="Arial"/>
          <w:sz w:val="21"/>
          <w:szCs w:val="21"/>
        </w:rPr>
        <w:t>government,</w:t>
      </w:r>
      <w:r w:rsidRPr="00221379">
        <w:rPr>
          <w:rFonts w:ascii="Arial" w:hAnsi="Arial" w:cs="Arial"/>
          <w:sz w:val="21"/>
          <w:szCs w:val="21"/>
        </w:rPr>
        <w:t xml:space="preserve"> or schemes owners use this</w:t>
      </w:r>
      <w:r w:rsidR="00082DB3" w:rsidRPr="00221379">
        <w:rPr>
          <w:rFonts w:ascii="Arial" w:hAnsi="Arial" w:cs="Arial"/>
          <w:sz w:val="21"/>
          <w:szCs w:val="21"/>
        </w:rPr>
        <w:t xml:space="preserve"> </w:t>
      </w:r>
      <w:r w:rsidRPr="00221379">
        <w:rPr>
          <w:rFonts w:ascii="Arial" w:hAnsi="Arial" w:cs="Arial"/>
          <w:sz w:val="21"/>
          <w:szCs w:val="21"/>
        </w:rPr>
        <w:t xml:space="preserve">information for their decision making on the use of water </w:t>
      </w:r>
      <w:r w:rsidR="007C7950" w:rsidRPr="00221379">
        <w:rPr>
          <w:rFonts w:ascii="Arial" w:hAnsi="Arial" w:cs="Arial"/>
          <w:sz w:val="21"/>
          <w:szCs w:val="21"/>
        </w:rPr>
        <w:t>like</w:t>
      </w:r>
      <w:r w:rsidRPr="00221379">
        <w:rPr>
          <w:rFonts w:ascii="Arial" w:hAnsi="Arial" w:cs="Arial"/>
          <w:sz w:val="21"/>
          <w:szCs w:val="21"/>
        </w:rPr>
        <w:t xml:space="preserve"> flood and drought forecast.</w:t>
      </w:r>
    </w:p>
    <w:p w14:paraId="4DD7967E" w14:textId="6F675142" w:rsidR="00C72EFC" w:rsidRPr="00221379" w:rsidRDefault="00185C08"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Prepare draft and final reports including guidance and policy recommendations.</w:t>
      </w:r>
    </w:p>
    <w:bookmarkEnd w:id="3"/>
    <w:p w14:paraId="635A3183" w14:textId="0EAE9011" w:rsidR="00C72EFC" w:rsidRPr="002C6A34" w:rsidRDefault="00C72EFC" w:rsidP="005B4FF6">
      <w:pPr>
        <w:spacing w:before="240" w:after="120"/>
        <w:jc w:val="both"/>
        <w:rPr>
          <w:rFonts w:ascii="Arial" w:hAnsi="Arial" w:cs="Arial"/>
          <w:lang w:val="x-none"/>
        </w:rPr>
      </w:pPr>
      <w:r w:rsidRPr="002C6A34">
        <w:rPr>
          <w:rFonts w:ascii="Arial" w:hAnsi="Arial" w:cs="Arial"/>
          <w:b/>
          <w:bCs/>
        </w:rPr>
        <w:t>5.</w:t>
      </w:r>
      <w:r w:rsidR="00204B54">
        <w:rPr>
          <w:rFonts w:ascii="Arial" w:hAnsi="Arial" w:cs="Arial"/>
          <w:b/>
          <w:bCs/>
        </w:rPr>
        <w:t>4</w:t>
      </w:r>
      <w:r w:rsidRPr="002C6A34">
        <w:rPr>
          <w:rFonts w:ascii="Arial" w:hAnsi="Arial" w:cs="Arial"/>
          <w:b/>
          <w:bCs/>
        </w:rPr>
        <w:t xml:space="preserve"> Component </w:t>
      </w:r>
      <w:r w:rsidR="00204B54">
        <w:rPr>
          <w:rFonts w:ascii="Arial" w:hAnsi="Arial" w:cs="Arial"/>
          <w:b/>
          <w:bCs/>
        </w:rPr>
        <w:t>4</w:t>
      </w:r>
      <w:r w:rsidR="00E362F3" w:rsidRPr="002C6A34">
        <w:rPr>
          <w:rFonts w:ascii="Arial" w:hAnsi="Arial" w:cs="Arial"/>
          <w:b/>
          <w:bCs/>
        </w:rPr>
        <w:t xml:space="preserve">: </w:t>
      </w:r>
      <w:r w:rsidR="00204B54" w:rsidRPr="00204B54">
        <w:rPr>
          <w:rFonts w:ascii="Arial" w:hAnsi="Arial" w:cs="Arial"/>
        </w:rPr>
        <w:t xml:space="preserve">Implementing cross-cutting activities related to capacity </w:t>
      </w:r>
      <w:proofErr w:type="gramStart"/>
      <w:r w:rsidR="00204B54" w:rsidRPr="00204B54">
        <w:rPr>
          <w:rFonts w:ascii="Arial" w:hAnsi="Arial" w:cs="Arial"/>
        </w:rPr>
        <w:t>building</w:t>
      </w:r>
      <w:proofErr w:type="gramEnd"/>
    </w:p>
    <w:p w14:paraId="428204D3" w14:textId="7E539909" w:rsidR="00E743D1" w:rsidRPr="00604621" w:rsidRDefault="00E743D1" w:rsidP="00FE5CF0">
      <w:pPr>
        <w:tabs>
          <w:tab w:val="left" w:pos="1440"/>
        </w:tabs>
        <w:spacing w:after="120"/>
        <w:jc w:val="both"/>
        <w:rPr>
          <w:rFonts w:ascii="Arial" w:hAnsi="Arial" w:cs="Arial"/>
        </w:rPr>
      </w:pPr>
      <w:r w:rsidRPr="00604621">
        <w:rPr>
          <w:rFonts w:ascii="Arial" w:hAnsi="Arial" w:cs="Arial"/>
        </w:rPr>
        <w:t xml:space="preserve">The capacity building activities will focus on </w:t>
      </w:r>
      <w:r w:rsidR="005705A1" w:rsidRPr="00604621">
        <w:rPr>
          <w:rFonts w:ascii="Arial" w:hAnsi="Arial" w:cs="Arial"/>
        </w:rPr>
        <w:t>p</w:t>
      </w:r>
      <w:r w:rsidRPr="00604621">
        <w:rPr>
          <w:rFonts w:ascii="Arial" w:hAnsi="Arial" w:cs="Arial"/>
        </w:rPr>
        <w:t xml:space="preserve">lanning, </w:t>
      </w:r>
      <w:r w:rsidR="005705A1" w:rsidRPr="00604621">
        <w:rPr>
          <w:rFonts w:ascii="Arial" w:hAnsi="Arial" w:cs="Arial"/>
        </w:rPr>
        <w:t>i</w:t>
      </w:r>
      <w:r w:rsidRPr="00604621">
        <w:rPr>
          <w:rFonts w:ascii="Arial" w:hAnsi="Arial" w:cs="Arial"/>
        </w:rPr>
        <w:t>mplementation</w:t>
      </w:r>
      <w:r w:rsidR="005705A1" w:rsidRPr="00604621">
        <w:rPr>
          <w:rFonts w:ascii="Arial" w:hAnsi="Arial" w:cs="Arial"/>
        </w:rPr>
        <w:t>,</w:t>
      </w:r>
      <w:r w:rsidRPr="00604621">
        <w:rPr>
          <w:rFonts w:ascii="Arial" w:hAnsi="Arial" w:cs="Arial"/>
        </w:rPr>
        <w:t xml:space="preserve"> and management of </w:t>
      </w:r>
      <w:r w:rsidR="00F94309">
        <w:rPr>
          <w:rFonts w:ascii="Arial" w:hAnsi="Arial" w:cs="Arial"/>
        </w:rPr>
        <w:t xml:space="preserve">smart </w:t>
      </w:r>
      <w:r w:rsidR="005705A1" w:rsidRPr="00604621">
        <w:rPr>
          <w:rFonts w:ascii="Arial" w:hAnsi="Arial" w:cs="Arial"/>
        </w:rPr>
        <w:t>i</w:t>
      </w:r>
      <w:r w:rsidRPr="00604621">
        <w:rPr>
          <w:rFonts w:ascii="Arial" w:hAnsi="Arial" w:cs="Arial"/>
        </w:rPr>
        <w:t xml:space="preserve">rrigation </w:t>
      </w:r>
      <w:r w:rsidR="00022E3C">
        <w:rPr>
          <w:rFonts w:ascii="Arial" w:hAnsi="Arial" w:cs="Arial"/>
        </w:rPr>
        <w:t>systems</w:t>
      </w:r>
      <w:r w:rsidRPr="00604621">
        <w:rPr>
          <w:rFonts w:ascii="Arial" w:hAnsi="Arial" w:cs="Arial"/>
        </w:rPr>
        <w:t xml:space="preserve">. </w:t>
      </w:r>
      <w:r w:rsidR="00022E3C">
        <w:rPr>
          <w:rFonts w:ascii="Arial" w:hAnsi="Arial" w:cs="Arial"/>
        </w:rPr>
        <w:t xml:space="preserve">For instance, </w:t>
      </w:r>
      <w:r w:rsidR="00F94309" w:rsidRPr="00604621">
        <w:rPr>
          <w:rFonts w:ascii="Arial" w:hAnsi="Arial" w:cs="Arial"/>
        </w:rPr>
        <w:t>the operation</w:t>
      </w:r>
      <w:r w:rsidRPr="00604621">
        <w:rPr>
          <w:rFonts w:ascii="Arial" w:hAnsi="Arial" w:cs="Arial"/>
        </w:rPr>
        <w:t xml:space="preserve"> and management of </w:t>
      </w:r>
      <w:r w:rsidR="00B0562A">
        <w:rPr>
          <w:rFonts w:ascii="Arial" w:hAnsi="Arial" w:cs="Arial"/>
        </w:rPr>
        <w:t xml:space="preserve">the </w:t>
      </w:r>
      <w:r w:rsidRPr="00604621">
        <w:rPr>
          <w:rFonts w:ascii="Arial" w:hAnsi="Arial" w:cs="Arial"/>
        </w:rPr>
        <w:t xml:space="preserve">existing irrigation </w:t>
      </w:r>
      <w:r w:rsidR="00B0562A">
        <w:rPr>
          <w:rFonts w:ascii="Arial" w:hAnsi="Arial" w:cs="Arial"/>
        </w:rPr>
        <w:lastRenderedPageBreak/>
        <w:t>systems i</w:t>
      </w:r>
      <w:r w:rsidRPr="00604621">
        <w:rPr>
          <w:rFonts w:ascii="Arial" w:hAnsi="Arial" w:cs="Arial"/>
        </w:rPr>
        <w:t>n a form of training and practical observation</w:t>
      </w:r>
      <w:r w:rsidR="00B0562A">
        <w:rPr>
          <w:rFonts w:ascii="Arial" w:hAnsi="Arial" w:cs="Arial"/>
        </w:rPr>
        <w:t xml:space="preserve"> and irrigation performances will be provided</w:t>
      </w:r>
      <w:r w:rsidRPr="00604621">
        <w:rPr>
          <w:rFonts w:ascii="Arial" w:hAnsi="Arial" w:cs="Arial"/>
        </w:rPr>
        <w:t>.</w:t>
      </w:r>
    </w:p>
    <w:p w14:paraId="2ADFDB66" w14:textId="68A1A0F2" w:rsidR="00E743D1" w:rsidRPr="00B67432" w:rsidRDefault="00E743D1" w:rsidP="00C4721D">
      <w:pPr>
        <w:spacing w:after="0"/>
        <w:rPr>
          <w:rFonts w:ascii="Arial" w:hAnsi="Arial" w:cs="Arial"/>
          <w:bCs/>
        </w:rPr>
      </w:pPr>
      <w:r w:rsidRPr="00B67432">
        <w:rPr>
          <w:rFonts w:ascii="Arial" w:hAnsi="Arial" w:cs="Arial"/>
          <w:bCs/>
        </w:rPr>
        <w:t xml:space="preserve">Key activities </w:t>
      </w:r>
      <w:r w:rsidR="00FE5CF0">
        <w:rPr>
          <w:rFonts w:ascii="Arial" w:hAnsi="Arial" w:cs="Arial"/>
          <w:bCs/>
        </w:rPr>
        <w:t>include</w:t>
      </w:r>
      <w:r w:rsidRPr="00B67432">
        <w:rPr>
          <w:rFonts w:ascii="Arial" w:hAnsi="Arial" w:cs="Arial"/>
          <w:bCs/>
        </w:rPr>
        <w:t>:</w:t>
      </w:r>
    </w:p>
    <w:p w14:paraId="491C0AC5" w14:textId="12595948" w:rsidR="00E743D1" w:rsidRPr="00221379" w:rsidRDefault="00E743D1" w:rsidP="00824793">
      <w:pPr>
        <w:pStyle w:val="ListParagraph"/>
        <w:numPr>
          <w:ilvl w:val="0"/>
          <w:numId w:val="4"/>
        </w:numPr>
        <w:spacing w:line="276" w:lineRule="auto"/>
        <w:jc w:val="both"/>
        <w:rPr>
          <w:rFonts w:ascii="Arial" w:hAnsi="Arial" w:cs="Arial"/>
          <w:sz w:val="21"/>
          <w:szCs w:val="21"/>
        </w:rPr>
      </w:pPr>
      <w:bookmarkStart w:id="4" w:name="_Hlk165209999"/>
      <w:r w:rsidRPr="00221379">
        <w:rPr>
          <w:rFonts w:ascii="Arial" w:hAnsi="Arial" w:cs="Arial"/>
          <w:sz w:val="21"/>
          <w:szCs w:val="21"/>
        </w:rPr>
        <w:t>Review and validation of training modules, and other capacity building activities</w:t>
      </w:r>
      <w:r w:rsidR="00C44977" w:rsidRPr="00221379">
        <w:rPr>
          <w:rFonts w:ascii="Arial" w:hAnsi="Arial" w:cs="Arial"/>
          <w:sz w:val="21"/>
          <w:szCs w:val="21"/>
        </w:rPr>
        <w:t>.</w:t>
      </w:r>
    </w:p>
    <w:p w14:paraId="2ACE894A" w14:textId="3EA77D52" w:rsidR="00522A17" w:rsidRPr="00221379" w:rsidRDefault="00E743D1"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L</w:t>
      </w:r>
      <w:r w:rsidR="00D81DB7" w:rsidRPr="00221379">
        <w:rPr>
          <w:rFonts w:ascii="Arial" w:hAnsi="Arial" w:cs="Arial"/>
          <w:sz w:val="21"/>
          <w:szCs w:val="21"/>
        </w:rPr>
        <w:t>ong</w:t>
      </w:r>
      <w:r w:rsidR="00522A17" w:rsidRPr="00221379">
        <w:rPr>
          <w:rFonts w:ascii="Arial" w:hAnsi="Arial" w:cs="Arial"/>
          <w:sz w:val="21"/>
          <w:szCs w:val="21"/>
        </w:rPr>
        <w:t xml:space="preserve"> term National Focal institutions will build their capacity and apply the technology to monitor their </w:t>
      </w:r>
      <w:r w:rsidR="00D81DB7" w:rsidRPr="00221379">
        <w:rPr>
          <w:rFonts w:ascii="Arial" w:hAnsi="Arial" w:cs="Arial"/>
          <w:sz w:val="21"/>
          <w:szCs w:val="21"/>
        </w:rPr>
        <w:t>irrigation development</w:t>
      </w:r>
      <w:r w:rsidR="002B0055">
        <w:rPr>
          <w:rFonts w:ascii="Arial" w:hAnsi="Arial" w:cs="Arial"/>
          <w:sz w:val="21"/>
          <w:szCs w:val="21"/>
        </w:rPr>
        <w:t>s</w:t>
      </w:r>
      <w:r w:rsidR="00522A17" w:rsidRPr="00221379">
        <w:rPr>
          <w:rFonts w:ascii="Arial" w:hAnsi="Arial" w:cs="Arial"/>
          <w:sz w:val="21"/>
          <w:szCs w:val="21"/>
        </w:rPr>
        <w:t>.</w:t>
      </w:r>
    </w:p>
    <w:p w14:paraId="4ECC2BC0" w14:textId="23BA48E4" w:rsidR="00522A17" w:rsidRPr="00221379" w:rsidRDefault="00522A17"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 xml:space="preserve">Organize regular side </w:t>
      </w:r>
      <w:r w:rsidR="00D81DB7" w:rsidRPr="00221379">
        <w:rPr>
          <w:rFonts w:ascii="Arial" w:hAnsi="Arial" w:cs="Arial"/>
          <w:sz w:val="21"/>
          <w:szCs w:val="21"/>
        </w:rPr>
        <w:t>events</w:t>
      </w:r>
      <w:r w:rsidRPr="00221379">
        <w:rPr>
          <w:rFonts w:ascii="Arial" w:hAnsi="Arial" w:cs="Arial"/>
          <w:sz w:val="21"/>
          <w:szCs w:val="21"/>
        </w:rPr>
        <w:t xml:space="preserve"> (</w:t>
      </w:r>
      <w:r w:rsidR="008C4E4E" w:rsidRPr="00221379">
        <w:rPr>
          <w:rFonts w:ascii="Arial" w:hAnsi="Arial" w:cs="Arial"/>
          <w:sz w:val="21"/>
          <w:szCs w:val="21"/>
        </w:rPr>
        <w:t xml:space="preserve">e.g., </w:t>
      </w:r>
      <w:r w:rsidRPr="00221379">
        <w:rPr>
          <w:rFonts w:ascii="Arial" w:hAnsi="Arial" w:cs="Arial"/>
          <w:sz w:val="21"/>
          <w:szCs w:val="21"/>
        </w:rPr>
        <w:t>NBDF) dedicated to use of modern technologies and assessment results of monitoring of irrigation performance for experience sharing between Nile Basin countries and beyond</w:t>
      </w:r>
      <w:r w:rsidR="00D81DB7" w:rsidRPr="00221379">
        <w:rPr>
          <w:rFonts w:ascii="Arial" w:hAnsi="Arial" w:cs="Arial"/>
          <w:sz w:val="21"/>
          <w:szCs w:val="21"/>
        </w:rPr>
        <w:t>.</w:t>
      </w:r>
      <w:r w:rsidRPr="00221379">
        <w:rPr>
          <w:rFonts w:ascii="Arial" w:hAnsi="Arial" w:cs="Arial"/>
          <w:sz w:val="21"/>
          <w:szCs w:val="21"/>
        </w:rPr>
        <w:t xml:space="preserve"> </w:t>
      </w:r>
    </w:p>
    <w:p w14:paraId="1CC415BB" w14:textId="01C8F3D7" w:rsidR="00A27C92" w:rsidRDefault="008C4E4E" w:rsidP="00221379">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Organize workshops to evaluate the deliverables at various milestones.</w:t>
      </w:r>
    </w:p>
    <w:p w14:paraId="5976E0BB" w14:textId="54B41BC1" w:rsidR="00170C50" w:rsidRPr="00B6044E" w:rsidRDefault="00170C50" w:rsidP="00221379">
      <w:pPr>
        <w:pStyle w:val="ListParagraph"/>
        <w:numPr>
          <w:ilvl w:val="0"/>
          <w:numId w:val="4"/>
        </w:numPr>
        <w:spacing w:line="276" w:lineRule="auto"/>
        <w:jc w:val="both"/>
        <w:rPr>
          <w:rFonts w:ascii="Arial" w:hAnsi="Arial" w:cs="Arial"/>
          <w:sz w:val="21"/>
          <w:szCs w:val="21"/>
        </w:rPr>
      </w:pPr>
      <w:r w:rsidRPr="00B6044E">
        <w:rPr>
          <w:rFonts w:ascii="Arial" w:hAnsi="Arial" w:cs="Arial"/>
          <w:sz w:val="21"/>
          <w:szCs w:val="21"/>
        </w:rPr>
        <w:t xml:space="preserve">Conduct </w:t>
      </w:r>
      <w:r w:rsidR="00727955" w:rsidRPr="00B6044E">
        <w:rPr>
          <w:rFonts w:ascii="Arial" w:hAnsi="Arial" w:cs="Arial"/>
          <w:sz w:val="21"/>
          <w:szCs w:val="21"/>
        </w:rPr>
        <w:t xml:space="preserve">at least two </w:t>
      </w:r>
      <w:r w:rsidR="00ED43BE" w:rsidRPr="00B6044E">
        <w:rPr>
          <w:rFonts w:ascii="Arial" w:hAnsi="Arial" w:cs="Arial"/>
          <w:sz w:val="21"/>
          <w:szCs w:val="21"/>
        </w:rPr>
        <w:t xml:space="preserve">training/Capacity building on the </w:t>
      </w:r>
      <w:r w:rsidR="00727955" w:rsidRPr="00B6044E">
        <w:rPr>
          <w:rFonts w:ascii="Arial" w:hAnsi="Arial" w:cs="Arial"/>
          <w:sz w:val="21"/>
          <w:szCs w:val="21"/>
        </w:rPr>
        <w:t xml:space="preserve">developed system within the Nile Basin Centers cities targeting around 30 participants </w:t>
      </w:r>
      <w:r w:rsidR="001E02C6" w:rsidRPr="00B6044E">
        <w:rPr>
          <w:rFonts w:ascii="Arial" w:hAnsi="Arial" w:cs="Arial"/>
          <w:sz w:val="21"/>
          <w:szCs w:val="21"/>
        </w:rPr>
        <w:t xml:space="preserve">(for each training) </w:t>
      </w:r>
      <w:r w:rsidR="00727955" w:rsidRPr="00B6044E">
        <w:rPr>
          <w:rFonts w:ascii="Arial" w:hAnsi="Arial" w:cs="Arial"/>
          <w:sz w:val="21"/>
          <w:szCs w:val="21"/>
        </w:rPr>
        <w:t>from member states and centers</w:t>
      </w:r>
      <w:r w:rsidR="00ED43BE" w:rsidRPr="00B6044E">
        <w:rPr>
          <w:rFonts w:ascii="Arial" w:hAnsi="Arial" w:cs="Arial"/>
          <w:sz w:val="21"/>
          <w:szCs w:val="21"/>
        </w:rPr>
        <w:t>.</w:t>
      </w:r>
      <w:r w:rsidR="00BA5AA3" w:rsidRPr="00B6044E">
        <w:rPr>
          <w:rFonts w:ascii="Arial" w:hAnsi="Arial" w:cs="Arial"/>
          <w:sz w:val="21"/>
          <w:szCs w:val="21"/>
        </w:rPr>
        <w:t xml:space="preserve"> </w:t>
      </w:r>
      <w:r w:rsidR="00AD358D" w:rsidRPr="00B6044E">
        <w:rPr>
          <w:rFonts w:ascii="Arial" w:hAnsi="Arial" w:cs="Arial"/>
          <w:sz w:val="21"/>
          <w:szCs w:val="21"/>
        </w:rPr>
        <w:t>The training duration will be at least 3 days per training.</w:t>
      </w:r>
      <w:r w:rsidR="00F07170" w:rsidRPr="00B6044E">
        <w:rPr>
          <w:rFonts w:ascii="Arial" w:hAnsi="Arial" w:cs="Arial"/>
          <w:sz w:val="21"/>
          <w:szCs w:val="21"/>
        </w:rPr>
        <w:t xml:space="preserve"> </w:t>
      </w:r>
      <w:r w:rsidR="008E491E" w:rsidRPr="00B6044E">
        <w:rPr>
          <w:rFonts w:ascii="Arial" w:hAnsi="Arial" w:cs="Arial"/>
          <w:sz w:val="21"/>
          <w:szCs w:val="21"/>
        </w:rPr>
        <w:t>ENTRO will cover t</w:t>
      </w:r>
      <w:r w:rsidR="00F07170" w:rsidRPr="00B6044E">
        <w:rPr>
          <w:rFonts w:ascii="Arial" w:hAnsi="Arial" w:cs="Arial"/>
          <w:sz w:val="21"/>
          <w:szCs w:val="21"/>
        </w:rPr>
        <w:t xml:space="preserve">he cost of </w:t>
      </w:r>
      <w:r w:rsidR="008E491E" w:rsidRPr="00B6044E">
        <w:rPr>
          <w:rFonts w:ascii="Arial" w:hAnsi="Arial" w:cs="Arial"/>
          <w:sz w:val="21"/>
          <w:szCs w:val="21"/>
        </w:rPr>
        <w:t xml:space="preserve">the </w:t>
      </w:r>
      <w:r w:rsidR="00F07170" w:rsidRPr="00B6044E">
        <w:rPr>
          <w:rFonts w:ascii="Arial" w:hAnsi="Arial" w:cs="Arial"/>
          <w:sz w:val="21"/>
          <w:szCs w:val="21"/>
        </w:rPr>
        <w:t xml:space="preserve">venue </w:t>
      </w:r>
      <w:r w:rsidR="008E491E" w:rsidRPr="00B6044E">
        <w:rPr>
          <w:rFonts w:ascii="Arial" w:hAnsi="Arial" w:cs="Arial"/>
          <w:sz w:val="21"/>
          <w:szCs w:val="21"/>
        </w:rPr>
        <w:t>and participants travelling and accommodation. The cost of the consultant’s participation on the training will be covered by themselves.</w:t>
      </w:r>
    </w:p>
    <w:p w14:paraId="313D1AC2" w14:textId="77777777" w:rsidR="00061A56" w:rsidRPr="00B6044E" w:rsidRDefault="00061A56" w:rsidP="008E491E">
      <w:pPr>
        <w:pStyle w:val="ListParagraph"/>
        <w:spacing w:line="276" w:lineRule="auto"/>
        <w:jc w:val="both"/>
        <w:rPr>
          <w:rFonts w:ascii="Arial" w:hAnsi="Arial" w:cs="Arial"/>
          <w:sz w:val="21"/>
          <w:szCs w:val="21"/>
        </w:rPr>
      </w:pPr>
    </w:p>
    <w:bookmarkEnd w:id="4"/>
    <w:p w14:paraId="4BF19271" w14:textId="6E12E50C" w:rsidR="00EC6E3C" w:rsidRPr="00B6044E" w:rsidRDefault="00723486" w:rsidP="00FE5CF0">
      <w:pPr>
        <w:spacing w:after="120"/>
        <w:jc w:val="both"/>
        <w:rPr>
          <w:rFonts w:ascii="Arial" w:hAnsi="Arial" w:cs="Arial"/>
          <w:b/>
        </w:rPr>
      </w:pPr>
      <w:r w:rsidRPr="00B6044E">
        <w:rPr>
          <w:rFonts w:ascii="Arial" w:hAnsi="Arial" w:cs="Arial"/>
          <w:b/>
        </w:rPr>
        <w:t>6</w:t>
      </w:r>
      <w:r w:rsidR="00EC6E3C" w:rsidRPr="00B6044E">
        <w:rPr>
          <w:rFonts w:ascii="Arial" w:hAnsi="Arial" w:cs="Arial"/>
          <w:b/>
        </w:rPr>
        <w:t>. Expected Results</w:t>
      </w:r>
    </w:p>
    <w:p w14:paraId="0E52D92A" w14:textId="598E4015" w:rsidR="000E0A05" w:rsidRPr="00B6044E" w:rsidRDefault="000E0A05" w:rsidP="00824793">
      <w:pPr>
        <w:pStyle w:val="ListParagraph"/>
        <w:numPr>
          <w:ilvl w:val="0"/>
          <w:numId w:val="4"/>
        </w:numPr>
        <w:spacing w:line="276" w:lineRule="auto"/>
        <w:jc w:val="both"/>
        <w:rPr>
          <w:rFonts w:ascii="Arial" w:hAnsi="Arial" w:cs="Arial"/>
          <w:sz w:val="21"/>
          <w:szCs w:val="21"/>
        </w:rPr>
      </w:pPr>
      <w:r w:rsidRPr="00B6044E">
        <w:rPr>
          <w:rFonts w:ascii="Arial" w:hAnsi="Arial" w:cs="Arial"/>
          <w:sz w:val="21"/>
          <w:szCs w:val="21"/>
        </w:rPr>
        <w:t xml:space="preserve">Baseline assessment </w:t>
      </w:r>
      <w:r w:rsidR="00432A67" w:rsidRPr="00B6044E">
        <w:rPr>
          <w:rFonts w:ascii="Arial" w:hAnsi="Arial" w:cs="Arial"/>
          <w:sz w:val="21"/>
          <w:szCs w:val="21"/>
        </w:rPr>
        <w:t>report/</w:t>
      </w:r>
      <w:r w:rsidR="00432A67" w:rsidRPr="00B6044E">
        <w:rPr>
          <w:rFonts w:asciiTheme="minorBidi" w:hAnsiTheme="minorBidi"/>
        </w:rPr>
        <w:t xml:space="preserve"> Diagnostic Report</w:t>
      </w:r>
    </w:p>
    <w:p w14:paraId="00CED9AF" w14:textId="22FAE5E9" w:rsidR="0010536C" w:rsidRPr="00B6044E" w:rsidRDefault="00B205C8" w:rsidP="00824793">
      <w:pPr>
        <w:pStyle w:val="ListParagraph"/>
        <w:numPr>
          <w:ilvl w:val="0"/>
          <w:numId w:val="4"/>
        </w:numPr>
        <w:spacing w:line="276" w:lineRule="auto"/>
        <w:jc w:val="both"/>
        <w:rPr>
          <w:rFonts w:ascii="Arial" w:hAnsi="Arial" w:cs="Arial"/>
          <w:sz w:val="21"/>
          <w:szCs w:val="21"/>
        </w:rPr>
      </w:pPr>
      <w:r w:rsidRPr="00B6044E">
        <w:rPr>
          <w:rFonts w:ascii="Arial" w:hAnsi="Arial" w:cs="Arial"/>
          <w:sz w:val="21"/>
          <w:szCs w:val="21"/>
        </w:rPr>
        <w:t>G</w:t>
      </w:r>
      <w:r w:rsidR="0010536C" w:rsidRPr="00B6044E">
        <w:rPr>
          <w:rFonts w:ascii="Arial" w:hAnsi="Arial" w:cs="Arial"/>
          <w:sz w:val="21"/>
          <w:szCs w:val="21"/>
        </w:rPr>
        <w:t xml:space="preserve">uideline </w:t>
      </w:r>
      <w:r w:rsidR="00B93051" w:rsidRPr="00B6044E">
        <w:rPr>
          <w:rFonts w:ascii="Arial" w:hAnsi="Arial" w:cs="Arial"/>
          <w:sz w:val="21"/>
          <w:szCs w:val="21"/>
        </w:rPr>
        <w:t xml:space="preserve">on </w:t>
      </w:r>
      <w:r w:rsidR="00DD6EE6" w:rsidRPr="00B6044E">
        <w:rPr>
          <w:rFonts w:ascii="Arial" w:hAnsi="Arial" w:cs="Arial"/>
          <w:sz w:val="21"/>
          <w:szCs w:val="21"/>
        </w:rPr>
        <w:t>the</w:t>
      </w:r>
      <w:r w:rsidR="0010536C" w:rsidRPr="00B6044E">
        <w:rPr>
          <w:rFonts w:ascii="Arial" w:hAnsi="Arial" w:cs="Arial"/>
          <w:sz w:val="21"/>
          <w:szCs w:val="21"/>
        </w:rPr>
        <w:t xml:space="preserve"> water smart irrigation</w:t>
      </w:r>
      <w:r w:rsidR="00B93051" w:rsidRPr="00B6044E">
        <w:rPr>
          <w:rFonts w:ascii="Arial" w:hAnsi="Arial" w:cs="Arial"/>
          <w:sz w:val="21"/>
          <w:szCs w:val="21"/>
        </w:rPr>
        <w:t xml:space="preserve"> system for </w:t>
      </w:r>
      <w:r w:rsidR="0010536C" w:rsidRPr="00B6044E">
        <w:rPr>
          <w:rFonts w:ascii="Arial" w:hAnsi="Arial" w:cs="Arial"/>
          <w:sz w:val="21"/>
          <w:szCs w:val="21"/>
        </w:rPr>
        <w:t>the Nile basin</w:t>
      </w:r>
      <w:r w:rsidR="00B93051" w:rsidRPr="00B6044E">
        <w:rPr>
          <w:rFonts w:ascii="Arial" w:hAnsi="Arial" w:cs="Arial"/>
          <w:sz w:val="21"/>
          <w:szCs w:val="21"/>
        </w:rPr>
        <w:t xml:space="preserve"> to support operators in monitoring and controlling</w:t>
      </w:r>
      <w:r w:rsidR="00931331" w:rsidRPr="00B6044E">
        <w:rPr>
          <w:rFonts w:ascii="Arial" w:hAnsi="Arial" w:cs="Arial"/>
          <w:sz w:val="21"/>
          <w:szCs w:val="21"/>
        </w:rPr>
        <w:t xml:space="preserve"> the</w:t>
      </w:r>
      <w:r w:rsidR="003E4AA5" w:rsidRPr="00B6044E">
        <w:rPr>
          <w:rFonts w:ascii="Arial" w:hAnsi="Arial" w:cs="Arial"/>
          <w:sz w:val="21"/>
          <w:szCs w:val="21"/>
        </w:rPr>
        <w:t xml:space="preserve"> </w:t>
      </w:r>
      <w:r w:rsidR="00931331" w:rsidRPr="00B6044E">
        <w:rPr>
          <w:rFonts w:ascii="Arial" w:hAnsi="Arial" w:cs="Arial"/>
          <w:sz w:val="21"/>
          <w:szCs w:val="21"/>
        </w:rPr>
        <w:t xml:space="preserve">implementation and </w:t>
      </w:r>
      <w:r w:rsidR="003E4AA5" w:rsidRPr="00B6044E">
        <w:rPr>
          <w:rFonts w:ascii="Arial" w:hAnsi="Arial" w:cs="Arial"/>
          <w:sz w:val="21"/>
          <w:szCs w:val="21"/>
        </w:rPr>
        <w:t>irrigation performances</w:t>
      </w:r>
      <w:r w:rsidR="0010536C" w:rsidRPr="00B6044E">
        <w:rPr>
          <w:rFonts w:ascii="Arial" w:hAnsi="Arial" w:cs="Arial"/>
          <w:sz w:val="21"/>
          <w:szCs w:val="21"/>
        </w:rPr>
        <w:t>.</w:t>
      </w:r>
    </w:p>
    <w:p w14:paraId="02809C23" w14:textId="186E1B20" w:rsidR="00ED1D74" w:rsidRPr="00221379" w:rsidRDefault="00931331" w:rsidP="00931331">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D</w:t>
      </w:r>
      <w:r w:rsidR="00A92E2A" w:rsidRPr="00221379">
        <w:rPr>
          <w:rFonts w:ascii="Arial" w:hAnsi="Arial" w:cs="Arial"/>
          <w:sz w:val="21"/>
          <w:szCs w:val="21"/>
        </w:rPr>
        <w:t>ata</w:t>
      </w:r>
      <w:r w:rsidRPr="00221379">
        <w:rPr>
          <w:rFonts w:ascii="Arial" w:hAnsi="Arial" w:cs="Arial"/>
          <w:sz w:val="21"/>
          <w:szCs w:val="21"/>
        </w:rPr>
        <w:t xml:space="preserve">base </w:t>
      </w:r>
      <w:r w:rsidR="00A92E2A" w:rsidRPr="00221379">
        <w:rPr>
          <w:rFonts w:ascii="Arial" w:hAnsi="Arial" w:cs="Arial"/>
          <w:sz w:val="21"/>
          <w:szCs w:val="21"/>
        </w:rPr>
        <w:t>for different uses</w:t>
      </w:r>
      <w:r w:rsidRPr="00221379">
        <w:rPr>
          <w:rFonts w:ascii="Arial" w:hAnsi="Arial" w:cs="Arial"/>
          <w:sz w:val="21"/>
          <w:szCs w:val="21"/>
        </w:rPr>
        <w:t>,</w:t>
      </w:r>
      <w:r w:rsidR="00A92E2A" w:rsidRPr="00221379">
        <w:rPr>
          <w:rFonts w:ascii="Arial" w:hAnsi="Arial" w:cs="Arial"/>
          <w:sz w:val="21"/>
          <w:szCs w:val="21"/>
        </w:rPr>
        <w:t xml:space="preserve"> such as for the analysis of</w:t>
      </w:r>
      <w:r w:rsidR="004D39E1" w:rsidRPr="00221379">
        <w:rPr>
          <w:rFonts w:ascii="Arial" w:hAnsi="Arial" w:cs="Arial"/>
          <w:sz w:val="21"/>
          <w:szCs w:val="21"/>
        </w:rPr>
        <w:t xml:space="preserve"> water use </w:t>
      </w:r>
      <w:r w:rsidR="003E4AA5" w:rsidRPr="00221379">
        <w:rPr>
          <w:rFonts w:ascii="Arial" w:hAnsi="Arial" w:cs="Arial"/>
          <w:sz w:val="21"/>
          <w:szCs w:val="21"/>
        </w:rPr>
        <w:t xml:space="preserve">efficiency </w:t>
      </w:r>
      <w:r w:rsidRPr="00221379">
        <w:rPr>
          <w:rFonts w:ascii="Arial" w:hAnsi="Arial" w:cs="Arial"/>
          <w:sz w:val="21"/>
          <w:szCs w:val="21"/>
        </w:rPr>
        <w:t>linked with existing NB-DAS/IKP system, and i</w:t>
      </w:r>
      <w:r w:rsidR="00ED1D74" w:rsidRPr="00221379">
        <w:rPr>
          <w:rFonts w:ascii="Arial" w:hAnsi="Arial" w:cs="Arial"/>
          <w:sz w:val="21"/>
          <w:szCs w:val="21"/>
        </w:rPr>
        <w:t>ntegrated water data, crop water requirements and irrigation infrastructure with NB-DSS to assist making optimal irrigation in the Nile basin wide.</w:t>
      </w:r>
    </w:p>
    <w:p w14:paraId="1AF28F95" w14:textId="30221838" w:rsidR="00ED1D74" w:rsidRPr="00221379" w:rsidRDefault="00ED1D74" w:rsidP="00ED1D74">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Smart irrigation management application Dashboard (or Toolkit</w:t>
      </w:r>
      <w:r w:rsidR="00F51FE1">
        <w:rPr>
          <w:rFonts w:ascii="Arial" w:hAnsi="Arial" w:cs="Arial"/>
          <w:sz w:val="21"/>
          <w:szCs w:val="21"/>
        </w:rPr>
        <w:t>s</w:t>
      </w:r>
      <w:r w:rsidRPr="00221379">
        <w:rPr>
          <w:rFonts w:ascii="Arial" w:hAnsi="Arial" w:cs="Arial"/>
          <w:sz w:val="21"/>
          <w:szCs w:val="21"/>
        </w:rPr>
        <w:t>) to provide information on irrigation scheduling, water allocation and best practice of water efficient irrigation techniques.</w:t>
      </w:r>
    </w:p>
    <w:p w14:paraId="0D8BE879" w14:textId="704228F9" w:rsidR="00EC6E3C" w:rsidRPr="00221379" w:rsidRDefault="00EC6E3C" w:rsidP="00824793">
      <w:pPr>
        <w:pStyle w:val="ListParagraph"/>
        <w:numPr>
          <w:ilvl w:val="0"/>
          <w:numId w:val="4"/>
        </w:numPr>
        <w:spacing w:line="276" w:lineRule="auto"/>
        <w:jc w:val="both"/>
        <w:rPr>
          <w:rFonts w:ascii="Arial" w:hAnsi="Arial" w:cs="Arial"/>
          <w:sz w:val="21"/>
          <w:szCs w:val="21"/>
        </w:rPr>
      </w:pPr>
      <w:r w:rsidRPr="00221379">
        <w:rPr>
          <w:rFonts w:ascii="Arial" w:hAnsi="Arial" w:cs="Arial"/>
          <w:sz w:val="21"/>
          <w:szCs w:val="21"/>
        </w:rPr>
        <w:t xml:space="preserve">Research results on the applicability and accuracy of innovative </w:t>
      </w:r>
      <w:r w:rsidR="00931331" w:rsidRPr="00221379">
        <w:rPr>
          <w:rFonts w:ascii="Arial" w:hAnsi="Arial" w:cs="Arial"/>
          <w:sz w:val="21"/>
          <w:szCs w:val="21"/>
        </w:rPr>
        <w:t>Earth Observation (EO)</w:t>
      </w:r>
      <w:r w:rsidRPr="00221379">
        <w:rPr>
          <w:rFonts w:ascii="Arial" w:hAnsi="Arial" w:cs="Arial"/>
          <w:sz w:val="21"/>
          <w:szCs w:val="21"/>
        </w:rPr>
        <w:t xml:space="preserve"> data on sample </w:t>
      </w:r>
      <w:r w:rsidR="00A1626C" w:rsidRPr="00221379">
        <w:rPr>
          <w:rFonts w:ascii="Arial" w:hAnsi="Arial" w:cs="Arial"/>
          <w:sz w:val="21"/>
          <w:szCs w:val="21"/>
        </w:rPr>
        <w:t xml:space="preserve">irrigation </w:t>
      </w:r>
      <w:r w:rsidR="00931331" w:rsidRPr="00221379">
        <w:rPr>
          <w:rFonts w:ascii="Arial" w:hAnsi="Arial" w:cs="Arial"/>
          <w:sz w:val="21"/>
          <w:szCs w:val="21"/>
        </w:rPr>
        <w:t xml:space="preserve">areas in Nile basin </w:t>
      </w:r>
      <w:r w:rsidRPr="00221379">
        <w:rPr>
          <w:rFonts w:ascii="Arial" w:hAnsi="Arial" w:cs="Arial"/>
          <w:sz w:val="21"/>
          <w:szCs w:val="21"/>
        </w:rPr>
        <w:t xml:space="preserve">(if </w:t>
      </w:r>
      <w:r w:rsidR="00AB3C97" w:rsidRPr="00221379">
        <w:rPr>
          <w:rFonts w:ascii="Arial" w:hAnsi="Arial" w:cs="Arial"/>
          <w:sz w:val="21"/>
          <w:szCs w:val="21"/>
        </w:rPr>
        <w:t>appli</w:t>
      </w:r>
      <w:r w:rsidR="005A79BC" w:rsidRPr="00221379">
        <w:rPr>
          <w:rFonts w:ascii="Arial" w:hAnsi="Arial" w:cs="Arial"/>
          <w:sz w:val="21"/>
          <w:szCs w:val="21"/>
        </w:rPr>
        <w:t>cable</w:t>
      </w:r>
      <w:r w:rsidRPr="00221379">
        <w:rPr>
          <w:rFonts w:ascii="Arial" w:hAnsi="Arial" w:cs="Arial"/>
          <w:sz w:val="21"/>
          <w:szCs w:val="21"/>
        </w:rPr>
        <w:t>) for monitoring irrigation water use efficiency.</w:t>
      </w:r>
    </w:p>
    <w:p w14:paraId="4B622141" w14:textId="47A9DE6F" w:rsidR="00EC6E3C" w:rsidRPr="00221379" w:rsidRDefault="00EC6E3C" w:rsidP="00824793">
      <w:pPr>
        <w:pStyle w:val="ListParagraph"/>
        <w:numPr>
          <w:ilvl w:val="0"/>
          <w:numId w:val="2"/>
        </w:numPr>
        <w:spacing w:after="0" w:line="276" w:lineRule="auto"/>
        <w:contextualSpacing w:val="0"/>
        <w:jc w:val="both"/>
        <w:rPr>
          <w:rFonts w:ascii="Arial" w:hAnsi="Arial" w:cs="Arial"/>
          <w:sz w:val="21"/>
          <w:szCs w:val="21"/>
        </w:rPr>
      </w:pPr>
      <w:r w:rsidRPr="00221379">
        <w:rPr>
          <w:rFonts w:ascii="Arial" w:hAnsi="Arial" w:cs="Arial"/>
          <w:sz w:val="21"/>
          <w:szCs w:val="21"/>
        </w:rPr>
        <w:t>Awareness and capacities enhanced on the use of innovative EO use for irrigation water use monitoring.</w:t>
      </w:r>
    </w:p>
    <w:p w14:paraId="0E70B474" w14:textId="6A044E42" w:rsidR="00EC6E3C" w:rsidRPr="00221379" w:rsidRDefault="00931331" w:rsidP="00824793">
      <w:pPr>
        <w:pStyle w:val="ListParagraph"/>
        <w:numPr>
          <w:ilvl w:val="0"/>
          <w:numId w:val="2"/>
        </w:numPr>
        <w:spacing w:line="276" w:lineRule="auto"/>
        <w:jc w:val="both"/>
        <w:rPr>
          <w:rFonts w:ascii="Arial" w:hAnsi="Arial" w:cs="Arial"/>
          <w:sz w:val="21"/>
          <w:szCs w:val="21"/>
        </w:rPr>
      </w:pPr>
      <w:r w:rsidRPr="00221379">
        <w:rPr>
          <w:rFonts w:ascii="Arial" w:hAnsi="Arial" w:cs="Arial"/>
          <w:sz w:val="21"/>
          <w:szCs w:val="21"/>
        </w:rPr>
        <w:t>C</w:t>
      </w:r>
      <w:r w:rsidR="00EC6E3C" w:rsidRPr="00221379">
        <w:rPr>
          <w:rFonts w:ascii="Arial" w:hAnsi="Arial" w:cs="Arial"/>
          <w:sz w:val="21"/>
          <w:szCs w:val="21"/>
        </w:rPr>
        <w:t>apacity</w:t>
      </w:r>
      <w:r w:rsidRPr="00221379">
        <w:rPr>
          <w:rFonts w:ascii="Arial" w:hAnsi="Arial" w:cs="Arial"/>
          <w:sz w:val="21"/>
          <w:szCs w:val="21"/>
        </w:rPr>
        <w:t xml:space="preserve"> building for</w:t>
      </w:r>
      <w:r w:rsidR="00EC6E3C" w:rsidRPr="00221379">
        <w:rPr>
          <w:rFonts w:ascii="Arial" w:hAnsi="Arial" w:cs="Arial"/>
          <w:sz w:val="21"/>
          <w:szCs w:val="21"/>
        </w:rPr>
        <w:t xml:space="preserve"> </w:t>
      </w:r>
      <w:r w:rsidRPr="00221379">
        <w:rPr>
          <w:rFonts w:ascii="Arial" w:hAnsi="Arial" w:cs="Arial"/>
          <w:sz w:val="21"/>
          <w:szCs w:val="21"/>
        </w:rPr>
        <w:t xml:space="preserve">NBI Centers and Stakeholders in the Nile basin to </w:t>
      </w:r>
      <w:r w:rsidR="00EC6E3C" w:rsidRPr="00221379">
        <w:rPr>
          <w:rFonts w:ascii="Arial" w:hAnsi="Arial" w:cs="Arial"/>
          <w:sz w:val="21"/>
          <w:szCs w:val="21"/>
        </w:rPr>
        <w:t xml:space="preserve">enhance </w:t>
      </w:r>
      <w:r w:rsidRPr="00221379">
        <w:rPr>
          <w:rFonts w:ascii="Arial" w:hAnsi="Arial" w:cs="Arial"/>
          <w:sz w:val="21"/>
          <w:szCs w:val="21"/>
        </w:rPr>
        <w:t xml:space="preserve">the </w:t>
      </w:r>
      <w:r w:rsidR="00EC6E3C" w:rsidRPr="00221379">
        <w:rPr>
          <w:rFonts w:ascii="Arial" w:hAnsi="Arial" w:cs="Arial"/>
          <w:sz w:val="21"/>
          <w:szCs w:val="21"/>
        </w:rPr>
        <w:t>appl</w:t>
      </w:r>
      <w:r w:rsidRPr="00221379">
        <w:rPr>
          <w:rFonts w:ascii="Arial" w:hAnsi="Arial" w:cs="Arial"/>
          <w:sz w:val="21"/>
          <w:szCs w:val="21"/>
        </w:rPr>
        <w:t>ication of the</w:t>
      </w:r>
      <w:r w:rsidR="00EC6E3C" w:rsidRPr="00221379">
        <w:rPr>
          <w:rFonts w:ascii="Arial" w:hAnsi="Arial" w:cs="Arial"/>
          <w:sz w:val="21"/>
          <w:szCs w:val="21"/>
        </w:rPr>
        <w:t xml:space="preserve"> R</w:t>
      </w:r>
      <w:r w:rsidR="004D39E1" w:rsidRPr="00221379">
        <w:rPr>
          <w:rFonts w:ascii="Arial" w:hAnsi="Arial" w:cs="Arial"/>
          <w:sz w:val="21"/>
          <w:szCs w:val="21"/>
        </w:rPr>
        <w:t xml:space="preserve">emote </w:t>
      </w:r>
      <w:r w:rsidR="00EC6E3C" w:rsidRPr="00221379">
        <w:rPr>
          <w:rFonts w:ascii="Arial" w:hAnsi="Arial" w:cs="Arial"/>
          <w:sz w:val="21"/>
          <w:szCs w:val="21"/>
        </w:rPr>
        <w:t>S</w:t>
      </w:r>
      <w:r w:rsidR="004D39E1" w:rsidRPr="00221379">
        <w:rPr>
          <w:rFonts w:ascii="Arial" w:hAnsi="Arial" w:cs="Arial"/>
          <w:sz w:val="21"/>
          <w:szCs w:val="21"/>
        </w:rPr>
        <w:t>ensing</w:t>
      </w:r>
      <w:r w:rsidR="00EC6E3C" w:rsidRPr="00221379">
        <w:rPr>
          <w:rFonts w:ascii="Arial" w:hAnsi="Arial" w:cs="Arial"/>
          <w:sz w:val="21"/>
          <w:szCs w:val="21"/>
        </w:rPr>
        <w:t xml:space="preserve"> </w:t>
      </w:r>
      <w:r w:rsidR="000850B6" w:rsidRPr="00221379">
        <w:rPr>
          <w:rFonts w:ascii="Arial" w:hAnsi="Arial" w:cs="Arial"/>
          <w:sz w:val="21"/>
          <w:szCs w:val="21"/>
        </w:rPr>
        <w:t xml:space="preserve">technologies </w:t>
      </w:r>
      <w:r w:rsidR="00EC6E3C" w:rsidRPr="00221379">
        <w:rPr>
          <w:rFonts w:ascii="Arial" w:hAnsi="Arial" w:cs="Arial"/>
          <w:sz w:val="21"/>
          <w:szCs w:val="21"/>
        </w:rPr>
        <w:t>in irrigation performance and application</w:t>
      </w:r>
      <w:r w:rsidR="000850B6" w:rsidRPr="00221379">
        <w:rPr>
          <w:rFonts w:ascii="Arial" w:hAnsi="Arial" w:cs="Arial"/>
          <w:sz w:val="21"/>
          <w:szCs w:val="21"/>
        </w:rPr>
        <w:t>s</w:t>
      </w:r>
      <w:r w:rsidR="0009054D" w:rsidRPr="00221379">
        <w:rPr>
          <w:rFonts w:ascii="Arial" w:hAnsi="Arial" w:cs="Arial"/>
          <w:sz w:val="21"/>
          <w:szCs w:val="21"/>
        </w:rPr>
        <w:t>.</w:t>
      </w:r>
    </w:p>
    <w:p w14:paraId="14C7811D" w14:textId="4886FA82" w:rsidR="00EC6E3C" w:rsidRPr="00221379" w:rsidRDefault="000850B6" w:rsidP="00824793">
      <w:pPr>
        <w:pStyle w:val="ListParagraph"/>
        <w:numPr>
          <w:ilvl w:val="0"/>
          <w:numId w:val="2"/>
        </w:numPr>
        <w:spacing w:line="276" w:lineRule="auto"/>
        <w:jc w:val="both"/>
        <w:rPr>
          <w:rFonts w:ascii="Arial" w:hAnsi="Arial" w:cs="Arial"/>
          <w:sz w:val="21"/>
          <w:szCs w:val="21"/>
        </w:rPr>
      </w:pPr>
      <w:r w:rsidRPr="00221379">
        <w:rPr>
          <w:rFonts w:ascii="Arial" w:hAnsi="Arial" w:cs="Arial"/>
          <w:sz w:val="21"/>
          <w:szCs w:val="21"/>
        </w:rPr>
        <w:t>Draft final and final r</w:t>
      </w:r>
      <w:r w:rsidR="00EC6E3C" w:rsidRPr="00221379">
        <w:rPr>
          <w:rFonts w:ascii="Arial" w:hAnsi="Arial" w:cs="Arial"/>
          <w:sz w:val="21"/>
          <w:szCs w:val="21"/>
        </w:rPr>
        <w:t>eports</w:t>
      </w:r>
      <w:r w:rsidR="007738A7" w:rsidRPr="00221379">
        <w:rPr>
          <w:rFonts w:ascii="Arial" w:hAnsi="Arial" w:cs="Arial"/>
          <w:sz w:val="21"/>
          <w:szCs w:val="21"/>
        </w:rPr>
        <w:t xml:space="preserve"> on water smart irrigation </w:t>
      </w:r>
      <w:r w:rsidR="00EC0051">
        <w:rPr>
          <w:rFonts w:ascii="Arial" w:hAnsi="Arial" w:cs="Arial"/>
          <w:sz w:val="21"/>
          <w:szCs w:val="21"/>
        </w:rPr>
        <w:t>system for the Nile basin</w:t>
      </w:r>
      <w:r w:rsidR="007738A7" w:rsidRPr="00221379">
        <w:rPr>
          <w:rFonts w:ascii="Arial" w:hAnsi="Arial" w:cs="Arial"/>
          <w:sz w:val="21"/>
          <w:szCs w:val="21"/>
        </w:rPr>
        <w:t>.</w:t>
      </w:r>
    </w:p>
    <w:p w14:paraId="0EEE95BA" w14:textId="4F9B196D" w:rsidR="00586DF5" w:rsidRPr="00031C70" w:rsidRDefault="00723486" w:rsidP="00AF1C4F">
      <w:pPr>
        <w:pStyle w:val="Heading1"/>
        <w:numPr>
          <w:ilvl w:val="0"/>
          <w:numId w:val="0"/>
        </w:numPr>
        <w:spacing w:before="240"/>
        <w:jc w:val="both"/>
        <w:rPr>
          <w:rFonts w:ascii="Arial" w:hAnsi="Arial" w:cs="Arial"/>
          <w:sz w:val="22"/>
        </w:rPr>
      </w:pPr>
      <w:r>
        <w:rPr>
          <w:rFonts w:ascii="Arial" w:hAnsi="Arial" w:cs="Arial"/>
          <w:sz w:val="22"/>
        </w:rPr>
        <w:t>7</w:t>
      </w:r>
      <w:r w:rsidR="00F53B53">
        <w:rPr>
          <w:rFonts w:ascii="Arial" w:hAnsi="Arial" w:cs="Arial"/>
          <w:sz w:val="22"/>
        </w:rPr>
        <w:t xml:space="preserve">. </w:t>
      </w:r>
      <w:r w:rsidR="00586DF5" w:rsidRPr="00031C70">
        <w:rPr>
          <w:rFonts w:ascii="Arial" w:hAnsi="Arial" w:cs="Arial"/>
          <w:sz w:val="22"/>
        </w:rPr>
        <w:t>Beneficiaries</w:t>
      </w:r>
      <w:r w:rsidR="000877BC" w:rsidRPr="000877BC">
        <w:rPr>
          <w:rFonts w:ascii="Arial" w:hAnsi="Arial" w:cs="Arial"/>
          <w:sz w:val="22"/>
        </w:rPr>
        <w:t xml:space="preserve"> </w:t>
      </w:r>
      <w:r w:rsidR="000877BC">
        <w:rPr>
          <w:rFonts w:ascii="Arial" w:hAnsi="Arial" w:cs="Arial"/>
          <w:sz w:val="22"/>
        </w:rPr>
        <w:t xml:space="preserve">and </w:t>
      </w:r>
      <w:r w:rsidR="004E00CA">
        <w:rPr>
          <w:rFonts w:ascii="Arial" w:hAnsi="Arial" w:cs="Arial"/>
          <w:sz w:val="22"/>
        </w:rPr>
        <w:t>K</w:t>
      </w:r>
      <w:r w:rsidR="000877BC" w:rsidRPr="00031C70">
        <w:rPr>
          <w:rFonts w:ascii="Arial" w:hAnsi="Arial" w:cs="Arial"/>
          <w:sz w:val="22"/>
        </w:rPr>
        <w:t xml:space="preserve">ey </w:t>
      </w:r>
      <w:r w:rsidR="000877BC">
        <w:rPr>
          <w:rFonts w:ascii="Arial" w:hAnsi="Arial" w:cs="Arial"/>
          <w:sz w:val="22"/>
        </w:rPr>
        <w:t>S</w:t>
      </w:r>
      <w:r w:rsidR="000877BC" w:rsidRPr="00031C70">
        <w:rPr>
          <w:rFonts w:ascii="Arial" w:hAnsi="Arial" w:cs="Arial"/>
          <w:sz w:val="22"/>
        </w:rPr>
        <w:t>takeholders</w:t>
      </w:r>
    </w:p>
    <w:p w14:paraId="71F2B877" w14:textId="1BB77E65" w:rsidR="00586DF5" w:rsidRDefault="000877BC" w:rsidP="00A24CB3">
      <w:pPr>
        <w:spacing w:before="120" w:after="120" w:line="276" w:lineRule="auto"/>
        <w:jc w:val="both"/>
        <w:rPr>
          <w:rFonts w:ascii="Arial" w:hAnsi="Arial" w:cs="Arial"/>
        </w:rPr>
      </w:pPr>
      <w:r>
        <w:rPr>
          <w:rFonts w:ascii="Arial" w:hAnsi="Arial" w:cs="Arial"/>
        </w:rPr>
        <w:t xml:space="preserve">The </w:t>
      </w:r>
      <w:r w:rsidR="00586DF5" w:rsidRPr="00031C70">
        <w:rPr>
          <w:rFonts w:ascii="Arial" w:hAnsi="Arial" w:cs="Arial"/>
        </w:rPr>
        <w:t>beneficiaries</w:t>
      </w:r>
      <w:r>
        <w:rPr>
          <w:rFonts w:ascii="Arial" w:hAnsi="Arial" w:cs="Arial"/>
        </w:rPr>
        <w:t>/</w:t>
      </w:r>
      <w:r w:rsidRPr="00031C70">
        <w:rPr>
          <w:rFonts w:ascii="Arial" w:hAnsi="Arial" w:cs="Arial"/>
        </w:rPr>
        <w:t>stakeholders</w:t>
      </w:r>
      <w:r>
        <w:rPr>
          <w:rFonts w:ascii="Arial" w:hAnsi="Arial" w:cs="Arial"/>
        </w:rPr>
        <w:t xml:space="preserve"> </w:t>
      </w:r>
      <w:r w:rsidR="00586DF5" w:rsidRPr="00031C70">
        <w:rPr>
          <w:rFonts w:ascii="Arial" w:hAnsi="Arial" w:cs="Arial"/>
        </w:rPr>
        <w:t xml:space="preserve">are professionals working in </w:t>
      </w:r>
      <w:r w:rsidR="00250998">
        <w:rPr>
          <w:rFonts w:ascii="Arial" w:hAnsi="Arial" w:cs="Arial"/>
        </w:rPr>
        <w:t>i</w:t>
      </w:r>
      <w:r w:rsidR="00586DF5" w:rsidRPr="00031C70">
        <w:rPr>
          <w:rFonts w:ascii="Arial" w:hAnsi="Arial" w:cs="Arial"/>
        </w:rPr>
        <w:t xml:space="preserve">rrigation sectors, </w:t>
      </w:r>
      <w:r w:rsidR="00250998">
        <w:rPr>
          <w:rFonts w:ascii="Arial" w:hAnsi="Arial" w:cs="Arial"/>
        </w:rPr>
        <w:t>n</w:t>
      </w:r>
      <w:r w:rsidR="00586DF5" w:rsidRPr="00031C70">
        <w:rPr>
          <w:rFonts w:ascii="Arial" w:hAnsi="Arial" w:cs="Arial"/>
        </w:rPr>
        <w:t xml:space="preserve">ational institutions working on </w:t>
      </w:r>
      <w:r w:rsidR="009756DF">
        <w:rPr>
          <w:rFonts w:ascii="Arial" w:hAnsi="Arial" w:cs="Arial"/>
        </w:rPr>
        <w:t>i</w:t>
      </w:r>
      <w:r w:rsidR="00586DF5" w:rsidRPr="00031C70">
        <w:rPr>
          <w:rFonts w:ascii="Arial" w:hAnsi="Arial" w:cs="Arial"/>
        </w:rPr>
        <w:t xml:space="preserve">rrigation, </w:t>
      </w:r>
      <w:r w:rsidR="009756DF">
        <w:rPr>
          <w:rFonts w:ascii="Arial" w:hAnsi="Arial" w:cs="Arial"/>
        </w:rPr>
        <w:t>g</w:t>
      </w:r>
      <w:r w:rsidR="00586DF5">
        <w:rPr>
          <w:rFonts w:ascii="Arial" w:hAnsi="Arial" w:cs="Arial"/>
        </w:rPr>
        <w:t>overnance</w:t>
      </w:r>
      <w:r w:rsidR="00586DF5" w:rsidRPr="00031C70">
        <w:rPr>
          <w:rFonts w:ascii="Arial" w:hAnsi="Arial" w:cs="Arial"/>
        </w:rPr>
        <w:t xml:space="preserve">, planners, policy </w:t>
      </w:r>
      <w:r w:rsidR="009756DF">
        <w:rPr>
          <w:rFonts w:ascii="Arial" w:hAnsi="Arial" w:cs="Arial"/>
        </w:rPr>
        <w:t xml:space="preserve">advisers/ </w:t>
      </w:r>
      <w:r w:rsidR="00586DF5" w:rsidRPr="00031C70">
        <w:rPr>
          <w:rFonts w:ascii="Arial" w:hAnsi="Arial" w:cs="Arial"/>
        </w:rPr>
        <w:t xml:space="preserve">makers, local communities using irrigation infrastructures, experts working at government and private firms, consultants, construction firms, basin organizations, </w:t>
      </w:r>
      <w:r w:rsidR="009756DF" w:rsidRPr="00031C70">
        <w:rPr>
          <w:rFonts w:ascii="Arial" w:hAnsi="Arial" w:cs="Arial"/>
        </w:rPr>
        <w:t>academia,</w:t>
      </w:r>
      <w:r w:rsidR="00586DF5" w:rsidRPr="00031C70">
        <w:rPr>
          <w:rFonts w:ascii="Arial" w:hAnsi="Arial" w:cs="Arial"/>
        </w:rPr>
        <w:t xml:space="preserve"> </w:t>
      </w:r>
      <w:r w:rsidR="009756DF">
        <w:rPr>
          <w:rFonts w:ascii="Arial" w:hAnsi="Arial" w:cs="Arial"/>
        </w:rPr>
        <w:t xml:space="preserve">and </w:t>
      </w:r>
      <w:r w:rsidR="00586DF5" w:rsidRPr="00031C70">
        <w:rPr>
          <w:rFonts w:ascii="Arial" w:hAnsi="Arial" w:cs="Arial"/>
        </w:rPr>
        <w:t>research institutes, etc.</w:t>
      </w:r>
    </w:p>
    <w:p w14:paraId="6AC22D27" w14:textId="40BFFC72" w:rsidR="00586DF5" w:rsidRPr="00CA7A07" w:rsidRDefault="00723486" w:rsidP="00AF1C4F">
      <w:pPr>
        <w:spacing w:before="240" w:after="120"/>
        <w:rPr>
          <w:rFonts w:ascii="Arial" w:hAnsi="Arial" w:cs="Arial"/>
          <w:b/>
          <w:szCs w:val="24"/>
        </w:rPr>
      </w:pPr>
      <w:r>
        <w:rPr>
          <w:rFonts w:ascii="Arial" w:hAnsi="Arial" w:cs="Arial"/>
          <w:b/>
          <w:szCs w:val="24"/>
        </w:rPr>
        <w:t>8</w:t>
      </w:r>
      <w:r w:rsidR="00F53B53">
        <w:rPr>
          <w:rFonts w:ascii="Arial" w:hAnsi="Arial" w:cs="Arial"/>
          <w:b/>
          <w:szCs w:val="24"/>
        </w:rPr>
        <w:t xml:space="preserve">. </w:t>
      </w:r>
      <w:r w:rsidR="00586DF5" w:rsidRPr="00CA7A07">
        <w:rPr>
          <w:rFonts w:ascii="Arial" w:hAnsi="Arial" w:cs="Arial"/>
          <w:b/>
          <w:szCs w:val="24"/>
        </w:rPr>
        <w:t xml:space="preserve">Duration of the Project </w:t>
      </w:r>
    </w:p>
    <w:p w14:paraId="364B2FCC" w14:textId="306A0E15" w:rsidR="00586DF5" w:rsidRPr="000F3CFA" w:rsidRDefault="00586DF5" w:rsidP="00A24CB3">
      <w:pPr>
        <w:spacing w:before="120" w:after="120" w:line="276" w:lineRule="auto"/>
        <w:jc w:val="both"/>
        <w:rPr>
          <w:rFonts w:ascii="Arial" w:eastAsia="Calibri" w:hAnsi="Arial" w:cs="Arial"/>
          <w:szCs w:val="24"/>
        </w:rPr>
      </w:pPr>
      <w:r w:rsidRPr="000F3CFA">
        <w:rPr>
          <w:rFonts w:ascii="Arial" w:eastAsia="Calibri" w:hAnsi="Arial" w:cs="Arial"/>
          <w:szCs w:val="24"/>
        </w:rPr>
        <w:t xml:space="preserve">The project implementation period </w:t>
      </w:r>
      <w:r w:rsidR="004612DD">
        <w:rPr>
          <w:rFonts w:ascii="Arial" w:eastAsia="Calibri" w:hAnsi="Arial" w:cs="Arial"/>
          <w:szCs w:val="24"/>
        </w:rPr>
        <w:t>will be</w:t>
      </w:r>
      <w:r w:rsidRPr="000F3CFA">
        <w:rPr>
          <w:rFonts w:ascii="Arial" w:eastAsia="Calibri" w:hAnsi="Arial" w:cs="Arial"/>
          <w:szCs w:val="24"/>
        </w:rPr>
        <w:t xml:space="preserve"> </w:t>
      </w:r>
      <w:r w:rsidR="0038036B">
        <w:rPr>
          <w:rFonts w:ascii="Arial" w:eastAsia="Calibri" w:hAnsi="Arial" w:cs="Arial"/>
          <w:szCs w:val="24"/>
        </w:rPr>
        <w:t>to the maximum</w:t>
      </w:r>
      <w:r w:rsidR="00402358">
        <w:rPr>
          <w:rFonts w:ascii="Arial" w:eastAsia="Calibri" w:hAnsi="Arial" w:cs="Arial"/>
          <w:szCs w:val="24"/>
        </w:rPr>
        <w:t xml:space="preserve"> </w:t>
      </w:r>
      <w:r w:rsidR="00FE36AD">
        <w:rPr>
          <w:rFonts w:ascii="Arial" w:eastAsia="Calibri" w:hAnsi="Arial" w:cs="Arial"/>
          <w:szCs w:val="24"/>
        </w:rPr>
        <w:t>7</w:t>
      </w:r>
      <w:r w:rsidR="004E00CA">
        <w:rPr>
          <w:rFonts w:ascii="Arial" w:eastAsia="Calibri" w:hAnsi="Arial" w:cs="Arial"/>
          <w:szCs w:val="24"/>
        </w:rPr>
        <w:t xml:space="preserve"> months of </w:t>
      </w:r>
      <w:r w:rsidR="00402358">
        <w:rPr>
          <w:rFonts w:ascii="Arial" w:eastAsia="Calibri" w:hAnsi="Arial" w:cs="Arial"/>
          <w:szCs w:val="24"/>
        </w:rPr>
        <w:t>effective implementation</w:t>
      </w:r>
      <w:r w:rsidR="00FE36AD">
        <w:rPr>
          <w:rFonts w:ascii="Arial" w:eastAsia="Calibri" w:hAnsi="Arial" w:cs="Arial"/>
          <w:szCs w:val="24"/>
        </w:rPr>
        <w:t xml:space="preserve"> </w:t>
      </w:r>
      <w:r w:rsidR="004612DD">
        <w:rPr>
          <w:rFonts w:ascii="Arial" w:eastAsia="Calibri" w:hAnsi="Arial" w:cs="Arial"/>
          <w:szCs w:val="24"/>
        </w:rPr>
        <w:t xml:space="preserve">including the </w:t>
      </w:r>
      <w:r w:rsidRPr="00E41A15">
        <w:rPr>
          <w:rFonts w:ascii="Arial" w:eastAsia="Calibri" w:hAnsi="Arial" w:cs="Arial"/>
          <w:szCs w:val="24"/>
        </w:rPr>
        <w:t xml:space="preserve">procurement </w:t>
      </w:r>
      <w:r w:rsidR="00904973" w:rsidRPr="00E41A15">
        <w:rPr>
          <w:rFonts w:ascii="Arial" w:eastAsia="Calibri" w:hAnsi="Arial" w:cs="Arial"/>
          <w:szCs w:val="24"/>
        </w:rPr>
        <w:t>activities</w:t>
      </w:r>
      <w:r w:rsidR="00904973">
        <w:rPr>
          <w:rFonts w:ascii="Arial" w:eastAsia="Calibri" w:hAnsi="Arial" w:cs="Arial"/>
          <w:szCs w:val="24"/>
        </w:rPr>
        <w:t xml:space="preserve"> (</w:t>
      </w:r>
      <w:r w:rsidR="001E02C6">
        <w:rPr>
          <w:rFonts w:ascii="Arial" w:eastAsia="Calibri" w:hAnsi="Arial" w:cs="Arial"/>
          <w:szCs w:val="24"/>
        </w:rPr>
        <w:t>supply &amp; delivery)</w:t>
      </w:r>
      <w:r w:rsidR="00284FD8" w:rsidRPr="00E41A15">
        <w:rPr>
          <w:rFonts w:ascii="Arial" w:eastAsia="Calibri" w:hAnsi="Arial" w:cs="Arial"/>
          <w:szCs w:val="24"/>
        </w:rPr>
        <w:t xml:space="preserve"> of satellite EO datasets and products</w:t>
      </w:r>
      <w:r w:rsidR="0038036B" w:rsidRPr="00E41A15">
        <w:rPr>
          <w:rFonts w:ascii="Arial" w:eastAsia="Calibri" w:hAnsi="Arial" w:cs="Arial"/>
          <w:szCs w:val="24"/>
        </w:rPr>
        <w:t>,</w:t>
      </w:r>
      <w:r w:rsidR="00145B9A" w:rsidRPr="00E41A15">
        <w:rPr>
          <w:rFonts w:ascii="Arial" w:eastAsia="Calibri" w:hAnsi="Arial" w:cs="Arial"/>
          <w:szCs w:val="24"/>
        </w:rPr>
        <w:t xml:space="preserve"> analysis and</w:t>
      </w:r>
      <w:r w:rsidR="00CA7A07" w:rsidRPr="00E41A15">
        <w:rPr>
          <w:rFonts w:ascii="Arial" w:eastAsia="Calibri" w:hAnsi="Arial" w:cs="Arial"/>
          <w:szCs w:val="24"/>
        </w:rPr>
        <w:t xml:space="preserve"> </w:t>
      </w:r>
      <w:r w:rsidR="0038036B" w:rsidRPr="00E41A15">
        <w:rPr>
          <w:rFonts w:ascii="Arial" w:eastAsia="Calibri" w:hAnsi="Arial" w:cs="Arial"/>
          <w:szCs w:val="24"/>
        </w:rPr>
        <w:t>stakeholders’</w:t>
      </w:r>
      <w:r w:rsidR="00CA7A07" w:rsidRPr="00E41A15">
        <w:rPr>
          <w:rFonts w:ascii="Arial" w:eastAsia="Calibri" w:hAnsi="Arial" w:cs="Arial"/>
          <w:szCs w:val="24"/>
        </w:rPr>
        <w:t xml:space="preserve"> consultation</w:t>
      </w:r>
      <w:r w:rsidR="0038036B" w:rsidRPr="00E41A15">
        <w:rPr>
          <w:rFonts w:ascii="Arial" w:eastAsia="Calibri" w:hAnsi="Arial" w:cs="Arial"/>
          <w:szCs w:val="24"/>
        </w:rPr>
        <w:t xml:space="preserve"> and validation workshops</w:t>
      </w:r>
      <w:r w:rsidR="00CA7A07" w:rsidRPr="00E41A15">
        <w:rPr>
          <w:rFonts w:ascii="Arial" w:eastAsia="Calibri" w:hAnsi="Arial" w:cs="Arial"/>
          <w:szCs w:val="24"/>
        </w:rPr>
        <w:t xml:space="preserve">. </w:t>
      </w:r>
      <w:r w:rsidR="00284FD8" w:rsidRPr="00E41A15">
        <w:rPr>
          <w:rFonts w:ascii="Arial" w:eastAsia="Calibri" w:hAnsi="Arial" w:cs="Arial"/>
          <w:szCs w:val="24"/>
        </w:rPr>
        <w:t xml:space="preserve">In addition, </w:t>
      </w:r>
      <w:r w:rsidR="00284FD8" w:rsidRPr="00E41A15">
        <w:rPr>
          <w:rFonts w:ascii="Arial" w:eastAsia="Calibri" w:hAnsi="Arial" w:cs="Arial"/>
          <w:szCs w:val="24"/>
        </w:rPr>
        <w:lastRenderedPageBreak/>
        <w:t xml:space="preserve">implementation and development of </w:t>
      </w:r>
      <w:r w:rsidR="004E49A9">
        <w:rPr>
          <w:rFonts w:ascii="Arial" w:eastAsia="Calibri" w:hAnsi="Arial" w:cs="Arial"/>
          <w:szCs w:val="24"/>
        </w:rPr>
        <w:t xml:space="preserve">smart </w:t>
      </w:r>
      <w:r w:rsidR="00284FD8" w:rsidRPr="00E41A15">
        <w:rPr>
          <w:rFonts w:ascii="Arial" w:eastAsia="Calibri" w:hAnsi="Arial" w:cs="Arial"/>
          <w:szCs w:val="24"/>
        </w:rPr>
        <w:t>irrigation s</w:t>
      </w:r>
      <w:r w:rsidR="004E49A9">
        <w:rPr>
          <w:rFonts w:ascii="Arial" w:eastAsia="Calibri" w:hAnsi="Arial" w:cs="Arial"/>
          <w:szCs w:val="24"/>
        </w:rPr>
        <w:t>ystems</w:t>
      </w:r>
      <w:r w:rsidR="00284FD8" w:rsidRPr="00E41A15">
        <w:rPr>
          <w:rFonts w:ascii="Arial" w:eastAsia="Calibri" w:hAnsi="Arial" w:cs="Arial"/>
          <w:szCs w:val="24"/>
        </w:rPr>
        <w:t xml:space="preserve">, </w:t>
      </w:r>
      <w:r w:rsidR="00CA7A07" w:rsidRPr="00E41A15">
        <w:rPr>
          <w:rFonts w:ascii="Arial" w:eastAsia="Calibri" w:hAnsi="Arial" w:cs="Arial"/>
          <w:szCs w:val="24"/>
        </w:rPr>
        <w:t>capacity building</w:t>
      </w:r>
      <w:r w:rsidR="003D645F" w:rsidRPr="00E41A15">
        <w:rPr>
          <w:rFonts w:ascii="Arial" w:eastAsia="Calibri" w:hAnsi="Arial" w:cs="Arial"/>
          <w:szCs w:val="24"/>
        </w:rPr>
        <w:t xml:space="preserve">, </w:t>
      </w:r>
      <w:r w:rsidR="00CA7A07" w:rsidRPr="00E41A15">
        <w:rPr>
          <w:rFonts w:ascii="Arial" w:eastAsia="Calibri" w:hAnsi="Arial" w:cs="Arial"/>
          <w:szCs w:val="24"/>
        </w:rPr>
        <w:t xml:space="preserve">presentation </w:t>
      </w:r>
      <w:r w:rsidR="003D645F" w:rsidRPr="00E41A15">
        <w:rPr>
          <w:rFonts w:ascii="Arial" w:eastAsia="Calibri" w:hAnsi="Arial" w:cs="Arial"/>
          <w:szCs w:val="24"/>
        </w:rPr>
        <w:t xml:space="preserve">of results </w:t>
      </w:r>
      <w:r w:rsidR="00CA7A07" w:rsidRPr="00E41A15">
        <w:rPr>
          <w:rFonts w:ascii="Arial" w:eastAsia="Calibri" w:hAnsi="Arial" w:cs="Arial"/>
          <w:szCs w:val="24"/>
        </w:rPr>
        <w:t>and dissemination of deliverables.</w:t>
      </w:r>
    </w:p>
    <w:p w14:paraId="40913BAF" w14:textId="7D226AD4" w:rsidR="00586DF5" w:rsidRDefault="00723486" w:rsidP="00AF1C4F">
      <w:pPr>
        <w:spacing w:before="240" w:after="120"/>
        <w:rPr>
          <w:rFonts w:ascii="Arial" w:hAnsi="Arial" w:cs="Arial"/>
          <w:b/>
          <w:szCs w:val="24"/>
        </w:rPr>
      </w:pPr>
      <w:r>
        <w:rPr>
          <w:rFonts w:ascii="Arial" w:hAnsi="Arial" w:cs="Arial"/>
          <w:b/>
          <w:szCs w:val="24"/>
        </w:rPr>
        <w:t>9</w:t>
      </w:r>
      <w:r w:rsidR="00F53B53">
        <w:rPr>
          <w:rFonts w:ascii="Arial" w:hAnsi="Arial" w:cs="Arial"/>
          <w:b/>
          <w:szCs w:val="24"/>
        </w:rPr>
        <w:t xml:space="preserve">. </w:t>
      </w:r>
      <w:r w:rsidR="00586DF5" w:rsidRPr="007C719E">
        <w:rPr>
          <w:rFonts w:ascii="Arial" w:hAnsi="Arial" w:cs="Arial"/>
          <w:b/>
          <w:szCs w:val="24"/>
        </w:rPr>
        <w:t xml:space="preserve">Coordination/ Implementation Arrangements </w:t>
      </w:r>
    </w:p>
    <w:p w14:paraId="35BF6248" w14:textId="5BD5439A" w:rsidR="00586DF5" w:rsidRPr="00B6044E" w:rsidRDefault="00883110" w:rsidP="00A24CB3">
      <w:pPr>
        <w:spacing w:before="120" w:after="120" w:line="276" w:lineRule="auto"/>
        <w:jc w:val="both"/>
        <w:rPr>
          <w:rFonts w:ascii="Arial" w:hAnsi="Arial" w:cs="Arial"/>
        </w:rPr>
      </w:pPr>
      <w:r w:rsidRPr="00B6044E">
        <w:rPr>
          <w:rFonts w:ascii="Arial" w:hAnsi="Arial" w:cs="Arial"/>
        </w:rPr>
        <w:t>ENTRO is the primary entity responsible for leading the coordination and implementation arrangements of the project</w:t>
      </w:r>
      <w:r w:rsidR="001E02C6" w:rsidRPr="00B6044E">
        <w:rPr>
          <w:rFonts w:ascii="Arial" w:hAnsi="Arial" w:cs="Arial"/>
        </w:rPr>
        <w:t xml:space="preserve"> and is </w:t>
      </w:r>
      <w:r w:rsidR="005440F2" w:rsidRPr="00B6044E">
        <w:rPr>
          <w:rFonts w:ascii="Arial" w:hAnsi="Arial" w:cs="Arial"/>
        </w:rPr>
        <w:t>responsible for recruiting consult</w:t>
      </w:r>
      <w:r w:rsidR="001E02C6" w:rsidRPr="00B6044E">
        <w:rPr>
          <w:rFonts w:ascii="Arial" w:hAnsi="Arial" w:cs="Arial"/>
        </w:rPr>
        <w:t>ing firms</w:t>
      </w:r>
      <w:r w:rsidR="005440F2" w:rsidRPr="00B6044E">
        <w:rPr>
          <w:rFonts w:ascii="Arial" w:hAnsi="Arial" w:cs="Arial"/>
        </w:rPr>
        <w:t xml:space="preserve">. The consultant </w:t>
      </w:r>
      <w:r w:rsidR="001E02C6" w:rsidRPr="00B6044E">
        <w:rPr>
          <w:rFonts w:ascii="Arial" w:hAnsi="Arial" w:cs="Arial"/>
        </w:rPr>
        <w:t xml:space="preserve">will be </w:t>
      </w:r>
      <w:r w:rsidR="005440F2" w:rsidRPr="00B6044E">
        <w:rPr>
          <w:rFonts w:ascii="Arial" w:hAnsi="Arial" w:cs="Arial"/>
        </w:rPr>
        <w:t xml:space="preserve">signing an agreement with ENTRO and report </w:t>
      </w:r>
      <w:r w:rsidR="007A0F0D" w:rsidRPr="00B6044E">
        <w:rPr>
          <w:rFonts w:ascii="Arial" w:hAnsi="Arial" w:cs="Arial"/>
        </w:rPr>
        <w:t xml:space="preserve">directly </w:t>
      </w:r>
      <w:r w:rsidR="005440F2" w:rsidRPr="00B6044E">
        <w:rPr>
          <w:rFonts w:ascii="Arial" w:hAnsi="Arial" w:cs="Arial"/>
        </w:rPr>
        <w:t xml:space="preserve">to ENTRO. </w:t>
      </w:r>
      <w:r w:rsidR="00782FD8" w:rsidRPr="00B6044E">
        <w:rPr>
          <w:rFonts w:ascii="Arial" w:hAnsi="Arial" w:cs="Arial"/>
        </w:rPr>
        <w:t>ENTRO will</w:t>
      </w:r>
      <w:r w:rsidR="00586DF5" w:rsidRPr="00B6044E">
        <w:rPr>
          <w:rFonts w:ascii="Arial" w:hAnsi="Arial" w:cs="Arial"/>
        </w:rPr>
        <w:t xml:space="preserve"> be responsible for coordinating the activities of the project </w:t>
      </w:r>
      <w:r w:rsidR="00E4420D" w:rsidRPr="00B6044E">
        <w:rPr>
          <w:rFonts w:ascii="Arial" w:hAnsi="Arial" w:cs="Arial"/>
        </w:rPr>
        <w:t xml:space="preserve">as it is </w:t>
      </w:r>
      <w:r w:rsidR="00586DF5" w:rsidRPr="00B6044E">
        <w:rPr>
          <w:rFonts w:ascii="Arial" w:hAnsi="Arial" w:cs="Arial"/>
        </w:rPr>
        <w:t>implemented</w:t>
      </w:r>
      <w:r w:rsidR="005440F2" w:rsidRPr="00B6044E">
        <w:rPr>
          <w:rFonts w:ascii="Arial" w:hAnsi="Arial" w:cs="Arial"/>
        </w:rPr>
        <w:t xml:space="preserve"> all over the Basin.</w:t>
      </w:r>
      <w:r w:rsidR="00586DF5" w:rsidRPr="00B6044E">
        <w:rPr>
          <w:rFonts w:ascii="Arial" w:hAnsi="Arial" w:cs="Arial"/>
        </w:rPr>
        <w:t xml:space="preserve"> ENTRO’s </w:t>
      </w:r>
      <w:r w:rsidR="00027EFF" w:rsidRPr="00B6044E">
        <w:rPr>
          <w:rFonts w:ascii="Arial" w:hAnsi="Arial" w:cs="Arial"/>
        </w:rPr>
        <w:t>p</w:t>
      </w:r>
      <w:r w:rsidR="00586DF5" w:rsidRPr="00B6044E">
        <w:rPr>
          <w:rFonts w:ascii="Arial" w:hAnsi="Arial" w:cs="Arial"/>
        </w:rPr>
        <w:t xml:space="preserve">roject implementation team </w:t>
      </w:r>
      <w:r w:rsidR="00CA7A07" w:rsidRPr="00B6044E">
        <w:rPr>
          <w:rFonts w:ascii="Arial" w:hAnsi="Arial" w:cs="Arial"/>
        </w:rPr>
        <w:t>is headed</w:t>
      </w:r>
      <w:r w:rsidR="00586DF5" w:rsidRPr="00B6044E">
        <w:rPr>
          <w:rFonts w:ascii="Arial" w:hAnsi="Arial" w:cs="Arial"/>
        </w:rPr>
        <w:t xml:space="preserve"> by SRPC. M&amp;E officer, contract administration and Procurement Officer</w:t>
      </w:r>
      <w:r w:rsidR="008174F5" w:rsidRPr="00B6044E">
        <w:rPr>
          <w:rFonts w:ascii="Arial" w:hAnsi="Arial" w:cs="Arial"/>
        </w:rPr>
        <w:t xml:space="preserve">, </w:t>
      </w:r>
      <w:r w:rsidR="00586DF5" w:rsidRPr="00B6044E">
        <w:rPr>
          <w:rFonts w:ascii="Arial" w:hAnsi="Arial" w:cs="Arial"/>
        </w:rPr>
        <w:t xml:space="preserve">GIS and Remote sensing </w:t>
      </w:r>
      <w:r w:rsidR="008174F5" w:rsidRPr="00B6044E">
        <w:rPr>
          <w:rFonts w:ascii="Arial" w:hAnsi="Arial" w:cs="Arial"/>
        </w:rPr>
        <w:t xml:space="preserve">and Modeling and Knowledge Management </w:t>
      </w:r>
      <w:r w:rsidR="00586DF5" w:rsidRPr="00B6044E">
        <w:rPr>
          <w:rFonts w:ascii="Arial" w:hAnsi="Arial" w:cs="Arial"/>
        </w:rPr>
        <w:t>expert</w:t>
      </w:r>
      <w:r w:rsidR="00E4420D" w:rsidRPr="00B6044E">
        <w:rPr>
          <w:rFonts w:ascii="Arial" w:hAnsi="Arial" w:cs="Arial"/>
        </w:rPr>
        <w:t>s</w:t>
      </w:r>
      <w:r w:rsidR="00586DF5" w:rsidRPr="00B6044E">
        <w:rPr>
          <w:rFonts w:ascii="Arial" w:hAnsi="Arial" w:cs="Arial"/>
        </w:rPr>
        <w:t xml:space="preserve"> will be the key team members </w:t>
      </w:r>
      <w:r w:rsidR="00E4420D" w:rsidRPr="00B6044E">
        <w:rPr>
          <w:rFonts w:ascii="Arial" w:hAnsi="Arial" w:cs="Arial"/>
        </w:rPr>
        <w:t>during implementation of</w:t>
      </w:r>
      <w:r w:rsidR="00586DF5" w:rsidRPr="00B6044E">
        <w:rPr>
          <w:rFonts w:ascii="Arial" w:hAnsi="Arial" w:cs="Arial"/>
        </w:rPr>
        <w:t xml:space="preserve"> the project.</w:t>
      </w:r>
    </w:p>
    <w:p w14:paraId="064A09B8" w14:textId="4162A3B5" w:rsidR="00586DF5" w:rsidRPr="00B6044E" w:rsidRDefault="00586DF5" w:rsidP="008B56BE">
      <w:pPr>
        <w:spacing w:before="120" w:after="0" w:line="240" w:lineRule="auto"/>
        <w:rPr>
          <w:rFonts w:ascii="Arial" w:hAnsi="Arial" w:cs="Arial"/>
          <w:szCs w:val="24"/>
        </w:rPr>
      </w:pPr>
      <w:r w:rsidRPr="00B6044E">
        <w:rPr>
          <w:rFonts w:ascii="Arial" w:hAnsi="Arial" w:cs="Arial"/>
          <w:szCs w:val="24"/>
        </w:rPr>
        <w:t xml:space="preserve">NBI/ENTRO/NELSAP will: </w:t>
      </w:r>
    </w:p>
    <w:p w14:paraId="61637969" w14:textId="756DFF34" w:rsidR="00586DF5" w:rsidRPr="00B6044E" w:rsidRDefault="00586DF5" w:rsidP="00824793">
      <w:pPr>
        <w:pStyle w:val="ListParagraph"/>
        <w:numPr>
          <w:ilvl w:val="0"/>
          <w:numId w:val="4"/>
        </w:numPr>
        <w:jc w:val="both"/>
        <w:rPr>
          <w:rFonts w:ascii="Arial" w:hAnsi="Arial" w:cs="Arial"/>
          <w:sz w:val="21"/>
          <w:szCs w:val="21"/>
          <w:lang w:val="en-GB"/>
        </w:rPr>
      </w:pPr>
      <w:r w:rsidRPr="00B6044E">
        <w:rPr>
          <w:rFonts w:ascii="Arial" w:hAnsi="Arial" w:cs="Arial"/>
          <w:sz w:val="21"/>
          <w:szCs w:val="21"/>
          <w:lang w:val="en-GB"/>
        </w:rPr>
        <w:t xml:space="preserve">Facilitate in establishing communication with the relevant institutions and governance members in </w:t>
      </w:r>
      <w:r w:rsidR="000A6F9A" w:rsidRPr="00B6044E">
        <w:rPr>
          <w:rFonts w:ascii="Arial" w:hAnsi="Arial" w:cs="Arial"/>
          <w:sz w:val="21"/>
          <w:szCs w:val="21"/>
          <w:lang w:val="en-GB"/>
        </w:rPr>
        <w:t xml:space="preserve">the Nile basin </w:t>
      </w:r>
      <w:r w:rsidR="004A6942" w:rsidRPr="00B6044E">
        <w:rPr>
          <w:rFonts w:ascii="Arial" w:hAnsi="Arial" w:cs="Arial"/>
          <w:sz w:val="21"/>
          <w:szCs w:val="21"/>
          <w:lang w:val="en-GB"/>
        </w:rPr>
        <w:t>countr</w:t>
      </w:r>
      <w:r w:rsidR="006039B0" w:rsidRPr="00B6044E">
        <w:rPr>
          <w:rFonts w:ascii="Arial" w:hAnsi="Arial" w:cs="Arial"/>
          <w:sz w:val="21"/>
          <w:szCs w:val="21"/>
          <w:lang w:val="en-GB"/>
        </w:rPr>
        <w:t>ies</w:t>
      </w:r>
      <w:r w:rsidRPr="00B6044E">
        <w:rPr>
          <w:rFonts w:ascii="Arial" w:hAnsi="Arial" w:cs="Arial"/>
          <w:sz w:val="21"/>
          <w:szCs w:val="21"/>
          <w:lang w:val="en-GB"/>
        </w:rPr>
        <w:t xml:space="preserve">. </w:t>
      </w:r>
    </w:p>
    <w:p w14:paraId="4035995F" w14:textId="21F72A37" w:rsidR="00586DF5" w:rsidRPr="00B6044E" w:rsidRDefault="00586DF5" w:rsidP="00824793">
      <w:pPr>
        <w:pStyle w:val="ListParagraph"/>
        <w:numPr>
          <w:ilvl w:val="0"/>
          <w:numId w:val="4"/>
        </w:numPr>
        <w:jc w:val="both"/>
        <w:rPr>
          <w:rFonts w:ascii="Arial" w:hAnsi="Arial" w:cs="Arial"/>
          <w:sz w:val="21"/>
          <w:szCs w:val="21"/>
          <w:lang w:val="en-GB"/>
        </w:rPr>
      </w:pPr>
      <w:r w:rsidRPr="00B6044E">
        <w:rPr>
          <w:rFonts w:ascii="Arial" w:hAnsi="Arial" w:cs="Arial"/>
          <w:sz w:val="21"/>
          <w:szCs w:val="21"/>
          <w:lang w:val="en-GB"/>
        </w:rPr>
        <w:t>Liaise and assist consultant</w:t>
      </w:r>
      <w:r w:rsidR="00AF0BB9" w:rsidRPr="00B6044E">
        <w:rPr>
          <w:rFonts w:ascii="Arial" w:hAnsi="Arial" w:cs="Arial"/>
          <w:sz w:val="21"/>
          <w:szCs w:val="21"/>
          <w:lang w:val="en-GB"/>
        </w:rPr>
        <w:t>s</w:t>
      </w:r>
      <w:r w:rsidRPr="00B6044E">
        <w:rPr>
          <w:rFonts w:ascii="Arial" w:hAnsi="Arial" w:cs="Arial"/>
          <w:sz w:val="21"/>
          <w:szCs w:val="21"/>
          <w:lang w:val="en-GB"/>
        </w:rPr>
        <w:t xml:space="preserve"> in obtaining information</w:t>
      </w:r>
      <w:r w:rsidR="00196BBF" w:rsidRPr="00B6044E">
        <w:rPr>
          <w:rFonts w:ascii="Arial" w:hAnsi="Arial" w:cs="Arial"/>
          <w:sz w:val="21"/>
          <w:szCs w:val="21"/>
          <w:lang w:val="en-GB"/>
        </w:rPr>
        <w:t xml:space="preserve"> on irrigation</w:t>
      </w:r>
      <w:r w:rsidRPr="00B6044E">
        <w:rPr>
          <w:rFonts w:ascii="Arial" w:hAnsi="Arial" w:cs="Arial"/>
          <w:sz w:val="21"/>
          <w:szCs w:val="21"/>
          <w:lang w:val="en-GB"/>
        </w:rPr>
        <w:t xml:space="preserve">, data collection, etc. </w:t>
      </w:r>
    </w:p>
    <w:p w14:paraId="35720136" w14:textId="2AA3DA90" w:rsidR="00CA7A07" w:rsidRPr="00B6044E" w:rsidRDefault="00586DF5" w:rsidP="00497B89">
      <w:pPr>
        <w:pStyle w:val="ListParagraph"/>
        <w:numPr>
          <w:ilvl w:val="0"/>
          <w:numId w:val="4"/>
        </w:numPr>
        <w:jc w:val="both"/>
        <w:rPr>
          <w:rFonts w:ascii="Arial" w:hAnsi="Arial" w:cs="Arial"/>
          <w:b/>
          <w:bCs/>
          <w:sz w:val="21"/>
          <w:szCs w:val="21"/>
          <w:lang w:val="en-GB"/>
        </w:rPr>
      </w:pPr>
      <w:r w:rsidRPr="00B6044E">
        <w:rPr>
          <w:rFonts w:ascii="Arial" w:hAnsi="Arial" w:cs="Arial"/>
          <w:sz w:val="21"/>
          <w:szCs w:val="21"/>
          <w:lang w:val="en-GB"/>
        </w:rPr>
        <w:t>In collaboration with governance</w:t>
      </w:r>
      <w:r w:rsidR="008954DC" w:rsidRPr="00B6044E">
        <w:rPr>
          <w:rFonts w:ascii="Arial" w:hAnsi="Arial" w:cs="Arial"/>
          <w:sz w:val="21"/>
          <w:szCs w:val="21"/>
          <w:lang w:val="en-GB"/>
        </w:rPr>
        <w:t xml:space="preserve"> and</w:t>
      </w:r>
      <w:r w:rsidRPr="00B6044E">
        <w:rPr>
          <w:rFonts w:ascii="Arial" w:hAnsi="Arial" w:cs="Arial"/>
          <w:sz w:val="21"/>
          <w:szCs w:val="21"/>
          <w:lang w:val="en-GB"/>
        </w:rPr>
        <w:t xml:space="preserve"> </w:t>
      </w:r>
      <w:r w:rsidR="00CA7A07" w:rsidRPr="00B6044E">
        <w:rPr>
          <w:rFonts w:ascii="Arial" w:hAnsi="Arial" w:cs="Arial"/>
          <w:sz w:val="21"/>
          <w:szCs w:val="21"/>
          <w:lang w:val="en-GB"/>
        </w:rPr>
        <w:t xml:space="preserve">national institutions </w:t>
      </w:r>
      <w:r w:rsidR="004A6942" w:rsidRPr="00B6044E">
        <w:rPr>
          <w:rFonts w:ascii="Arial" w:hAnsi="Arial" w:cs="Arial"/>
          <w:sz w:val="21"/>
          <w:szCs w:val="21"/>
          <w:lang w:val="en-GB"/>
        </w:rPr>
        <w:t>supports to</w:t>
      </w:r>
      <w:r w:rsidRPr="00B6044E">
        <w:rPr>
          <w:rFonts w:ascii="Arial" w:hAnsi="Arial" w:cs="Arial"/>
          <w:sz w:val="21"/>
          <w:szCs w:val="21"/>
          <w:lang w:val="en-GB"/>
        </w:rPr>
        <w:t xml:space="preserve"> obtain </w:t>
      </w:r>
      <w:r w:rsidR="00CA7A07" w:rsidRPr="00B6044E">
        <w:rPr>
          <w:rFonts w:ascii="Arial" w:hAnsi="Arial" w:cs="Arial"/>
          <w:sz w:val="21"/>
          <w:szCs w:val="21"/>
          <w:lang w:val="en-GB"/>
        </w:rPr>
        <w:t>primary and secondary data of piloted schemes</w:t>
      </w:r>
      <w:r w:rsidR="00497B89" w:rsidRPr="00B6044E">
        <w:rPr>
          <w:rFonts w:ascii="Arial" w:hAnsi="Arial" w:cs="Arial"/>
          <w:sz w:val="21"/>
          <w:szCs w:val="21"/>
          <w:lang w:val="en-GB"/>
        </w:rPr>
        <w:t xml:space="preserve"> (</w:t>
      </w:r>
      <w:r w:rsidR="00497B89" w:rsidRPr="00B6044E">
        <w:rPr>
          <w:rFonts w:ascii="Arial" w:hAnsi="Arial" w:cs="Arial"/>
          <w:sz w:val="21"/>
          <w:szCs w:val="21"/>
        </w:rPr>
        <w:t xml:space="preserve">These piloted schemes will be implemented in at least five pilot </w:t>
      </w:r>
      <w:r w:rsidR="00EB0E14" w:rsidRPr="00B6044E">
        <w:rPr>
          <w:rFonts w:ascii="Arial" w:hAnsi="Arial" w:cs="Arial"/>
          <w:sz w:val="21"/>
          <w:szCs w:val="21"/>
        </w:rPr>
        <w:t>irrigation schemes</w:t>
      </w:r>
      <w:r w:rsidR="00497B89" w:rsidRPr="00B6044E">
        <w:rPr>
          <w:rFonts w:ascii="Arial" w:hAnsi="Arial" w:cs="Arial"/>
          <w:sz w:val="21"/>
          <w:szCs w:val="21"/>
        </w:rPr>
        <w:t xml:space="preserve"> across the Nile Basin countries, and their identification will occur during the consultation workshop</w:t>
      </w:r>
      <w:r w:rsidR="00497B89" w:rsidRPr="00B6044E">
        <w:rPr>
          <w:rFonts w:ascii="Arial" w:hAnsi="Arial" w:cs="Arial"/>
          <w:sz w:val="21"/>
          <w:szCs w:val="21"/>
          <w:lang w:val="en-GB"/>
        </w:rPr>
        <w:t>)</w:t>
      </w:r>
      <w:r w:rsidR="00CA7A07" w:rsidRPr="00B6044E">
        <w:rPr>
          <w:rFonts w:ascii="Arial" w:hAnsi="Arial" w:cs="Arial"/>
          <w:sz w:val="21"/>
          <w:szCs w:val="21"/>
          <w:lang w:val="en-GB"/>
        </w:rPr>
        <w:t>.</w:t>
      </w:r>
    </w:p>
    <w:p w14:paraId="63499E63" w14:textId="4417AE78" w:rsidR="00586DF5" w:rsidRPr="00B6044E" w:rsidRDefault="00CA7A07" w:rsidP="00824793">
      <w:pPr>
        <w:pStyle w:val="ListParagraph"/>
        <w:numPr>
          <w:ilvl w:val="0"/>
          <w:numId w:val="4"/>
        </w:numPr>
        <w:jc w:val="both"/>
        <w:rPr>
          <w:rFonts w:ascii="Arial" w:hAnsi="Arial" w:cs="Arial"/>
          <w:sz w:val="21"/>
          <w:szCs w:val="21"/>
          <w:lang w:val="en-GB"/>
        </w:rPr>
      </w:pPr>
      <w:r w:rsidRPr="00B6044E">
        <w:rPr>
          <w:rFonts w:ascii="Arial" w:hAnsi="Arial" w:cs="Arial"/>
          <w:sz w:val="21"/>
          <w:szCs w:val="21"/>
          <w:lang w:val="en-GB"/>
        </w:rPr>
        <w:t xml:space="preserve">Facilitate the travel arrangements of </w:t>
      </w:r>
      <w:r w:rsidR="00586DF5" w:rsidRPr="00B6044E">
        <w:rPr>
          <w:rFonts w:ascii="Arial" w:hAnsi="Arial" w:cs="Arial"/>
          <w:sz w:val="21"/>
          <w:szCs w:val="21"/>
          <w:lang w:val="en-GB"/>
        </w:rPr>
        <w:t xml:space="preserve">consultant </w:t>
      </w:r>
      <w:r w:rsidR="004A6942" w:rsidRPr="00B6044E">
        <w:rPr>
          <w:rFonts w:ascii="Arial" w:hAnsi="Arial" w:cs="Arial"/>
          <w:sz w:val="21"/>
          <w:szCs w:val="21"/>
          <w:lang w:val="en-GB"/>
        </w:rPr>
        <w:t>team.</w:t>
      </w:r>
      <w:r w:rsidR="00586DF5" w:rsidRPr="00B6044E">
        <w:rPr>
          <w:rFonts w:ascii="Arial" w:hAnsi="Arial" w:cs="Arial"/>
          <w:sz w:val="21"/>
          <w:szCs w:val="21"/>
          <w:lang w:val="en-GB"/>
        </w:rPr>
        <w:t xml:space="preserve"> </w:t>
      </w:r>
    </w:p>
    <w:p w14:paraId="1A4E23BE" w14:textId="6E68BB59" w:rsidR="00586DF5" w:rsidRPr="00B6044E" w:rsidRDefault="00586DF5" w:rsidP="00824793">
      <w:pPr>
        <w:pStyle w:val="ListParagraph"/>
        <w:numPr>
          <w:ilvl w:val="0"/>
          <w:numId w:val="4"/>
        </w:numPr>
        <w:jc w:val="both"/>
        <w:rPr>
          <w:rFonts w:ascii="Arial" w:hAnsi="Arial" w:cs="Arial"/>
          <w:sz w:val="21"/>
          <w:szCs w:val="21"/>
          <w:lang w:val="en-GB"/>
        </w:rPr>
      </w:pPr>
      <w:r w:rsidRPr="00B6044E">
        <w:rPr>
          <w:rFonts w:ascii="Arial" w:hAnsi="Arial" w:cs="Arial"/>
          <w:sz w:val="21"/>
          <w:szCs w:val="21"/>
          <w:lang w:val="en-GB"/>
        </w:rPr>
        <w:t>In collaboration with consultant team, arrange workshop/</w:t>
      </w:r>
      <w:r w:rsidR="004A6942" w:rsidRPr="00B6044E">
        <w:rPr>
          <w:rFonts w:ascii="Arial" w:hAnsi="Arial" w:cs="Arial"/>
          <w:sz w:val="21"/>
          <w:szCs w:val="21"/>
          <w:lang w:val="en-GB"/>
        </w:rPr>
        <w:t xml:space="preserve"> </w:t>
      </w:r>
      <w:r w:rsidRPr="00B6044E">
        <w:rPr>
          <w:rFonts w:ascii="Arial" w:hAnsi="Arial" w:cs="Arial"/>
          <w:sz w:val="21"/>
          <w:szCs w:val="21"/>
          <w:lang w:val="en-GB"/>
        </w:rPr>
        <w:t>training</w:t>
      </w:r>
      <w:r w:rsidR="00692842" w:rsidRPr="00B6044E">
        <w:rPr>
          <w:rFonts w:ascii="Arial" w:hAnsi="Arial" w:cs="Arial"/>
          <w:sz w:val="21"/>
          <w:szCs w:val="21"/>
          <w:lang w:val="en-GB"/>
        </w:rPr>
        <w:t>/Working Group meeting</w:t>
      </w:r>
      <w:r w:rsidRPr="00B6044E">
        <w:rPr>
          <w:rFonts w:ascii="Arial" w:hAnsi="Arial" w:cs="Arial"/>
          <w:sz w:val="21"/>
          <w:szCs w:val="21"/>
          <w:lang w:val="en-GB"/>
        </w:rPr>
        <w:t xml:space="preserve"> and ensure linkage with relevant regional authorities</w:t>
      </w:r>
      <w:r w:rsidR="004A6942" w:rsidRPr="00B6044E">
        <w:rPr>
          <w:rFonts w:ascii="Arial" w:hAnsi="Arial" w:cs="Arial"/>
          <w:sz w:val="21"/>
          <w:szCs w:val="21"/>
          <w:lang w:val="en-GB"/>
        </w:rPr>
        <w:t>.</w:t>
      </w:r>
      <w:r w:rsidRPr="00B6044E">
        <w:rPr>
          <w:rFonts w:ascii="Arial" w:hAnsi="Arial" w:cs="Arial"/>
          <w:sz w:val="21"/>
          <w:szCs w:val="21"/>
          <w:lang w:val="en-GB"/>
        </w:rPr>
        <w:t xml:space="preserve"> </w:t>
      </w:r>
    </w:p>
    <w:p w14:paraId="345735B2" w14:textId="54125E16" w:rsidR="00A27C92" w:rsidRPr="00B6044E" w:rsidRDefault="00586DF5" w:rsidP="00095AAB">
      <w:pPr>
        <w:pStyle w:val="ListParagraph"/>
        <w:numPr>
          <w:ilvl w:val="0"/>
          <w:numId w:val="4"/>
        </w:numPr>
        <w:jc w:val="both"/>
        <w:rPr>
          <w:rFonts w:ascii="Arial" w:hAnsi="Arial" w:cs="Arial"/>
          <w:sz w:val="21"/>
          <w:szCs w:val="21"/>
          <w:lang w:val="en-GB"/>
        </w:rPr>
      </w:pPr>
      <w:r w:rsidRPr="00B6044E">
        <w:rPr>
          <w:rFonts w:ascii="Arial" w:hAnsi="Arial" w:cs="Arial"/>
          <w:sz w:val="21"/>
          <w:szCs w:val="21"/>
          <w:lang w:val="en-GB"/>
        </w:rPr>
        <w:t xml:space="preserve">Cater for the logistical requirements of </w:t>
      </w:r>
      <w:r w:rsidR="004A6942" w:rsidRPr="00B6044E">
        <w:rPr>
          <w:rFonts w:ascii="Arial" w:hAnsi="Arial" w:cs="Arial"/>
          <w:sz w:val="21"/>
          <w:szCs w:val="21"/>
          <w:lang w:val="en-GB"/>
        </w:rPr>
        <w:t>regional</w:t>
      </w:r>
      <w:r w:rsidR="00D4583A" w:rsidRPr="00B6044E">
        <w:rPr>
          <w:rFonts w:ascii="Arial" w:hAnsi="Arial" w:cs="Arial"/>
          <w:sz w:val="21"/>
          <w:szCs w:val="21"/>
          <w:lang w:val="en-GB"/>
        </w:rPr>
        <w:t xml:space="preserve"> </w:t>
      </w:r>
      <w:r w:rsidRPr="00B6044E">
        <w:rPr>
          <w:rFonts w:ascii="Arial" w:hAnsi="Arial" w:cs="Arial"/>
          <w:sz w:val="21"/>
          <w:szCs w:val="21"/>
          <w:lang w:val="en-GB"/>
        </w:rPr>
        <w:t>training/</w:t>
      </w:r>
      <w:r w:rsidR="00F237BD" w:rsidRPr="00B6044E">
        <w:rPr>
          <w:rFonts w:ascii="Arial" w:hAnsi="Arial" w:cs="Arial"/>
          <w:sz w:val="21"/>
          <w:szCs w:val="21"/>
          <w:lang w:val="en-GB"/>
        </w:rPr>
        <w:t xml:space="preserve"> </w:t>
      </w:r>
      <w:r w:rsidRPr="00B6044E">
        <w:rPr>
          <w:rFonts w:ascii="Arial" w:hAnsi="Arial" w:cs="Arial"/>
          <w:sz w:val="21"/>
          <w:szCs w:val="21"/>
          <w:lang w:val="en-GB"/>
        </w:rPr>
        <w:t xml:space="preserve">workshop and all related activities. </w:t>
      </w:r>
    </w:p>
    <w:p w14:paraId="0BF70791" w14:textId="48039C73" w:rsidR="00B34E02" w:rsidRPr="00B6044E" w:rsidRDefault="00B34E02" w:rsidP="00095AAB">
      <w:pPr>
        <w:pStyle w:val="ListParagraph"/>
        <w:numPr>
          <w:ilvl w:val="0"/>
          <w:numId w:val="4"/>
        </w:numPr>
        <w:jc w:val="both"/>
        <w:rPr>
          <w:rFonts w:ascii="Arial" w:hAnsi="Arial" w:cs="Arial"/>
          <w:sz w:val="21"/>
          <w:szCs w:val="21"/>
          <w:lang w:val="en-GB"/>
        </w:rPr>
      </w:pPr>
      <w:r w:rsidRPr="00B6044E">
        <w:rPr>
          <w:rFonts w:asciiTheme="minorBidi" w:hAnsiTheme="minorBidi"/>
          <w:color w:val="000000"/>
        </w:rPr>
        <w:t>The consultant will use his own facility for Office and other logistics for the study.</w:t>
      </w:r>
    </w:p>
    <w:p w14:paraId="71351C24" w14:textId="30F6CBC2" w:rsidR="004D7717" w:rsidRPr="00B6044E" w:rsidRDefault="004D7717" w:rsidP="004D7717">
      <w:pPr>
        <w:pStyle w:val="ListParagraph"/>
        <w:numPr>
          <w:ilvl w:val="0"/>
          <w:numId w:val="4"/>
        </w:numPr>
        <w:autoSpaceDE w:val="0"/>
        <w:autoSpaceDN w:val="0"/>
        <w:adjustRightInd w:val="0"/>
        <w:spacing w:after="0" w:line="240" w:lineRule="auto"/>
        <w:jc w:val="both"/>
        <w:rPr>
          <w:rFonts w:asciiTheme="minorBidi" w:hAnsiTheme="minorBidi"/>
          <w:color w:val="000000"/>
        </w:rPr>
      </w:pPr>
      <w:r w:rsidRPr="00B6044E">
        <w:rPr>
          <w:rFonts w:asciiTheme="minorBidi" w:hAnsiTheme="minorBidi"/>
          <w:color w:val="000000"/>
        </w:rPr>
        <w:t>The reports and deliverables of the study is reviewed by Working Group Members</w:t>
      </w:r>
      <w:r w:rsidR="00DD2AF5" w:rsidRPr="00B6044E">
        <w:rPr>
          <w:rFonts w:asciiTheme="minorBidi" w:hAnsiTheme="minorBidi"/>
          <w:color w:val="000000"/>
        </w:rPr>
        <w:t>/Stakeholders</w:t>
      </w:r>
      <w:r w:rsidRPr="00B6044E">
        <w:rPr>
          <w:rFonts w:asciiTheme="minorBidi" w:hAnsiTheme="minorBidi"/>
          <w:color w:val="000000"/>
        </w:rPr>
        <w:t>. The cost of Working Group meeting is covered by ENTRO. The consultant participates on review workshops and training sessions by covering his own cost.</w:t>
      </w:r>
    </w:p>
    <w:p w14:paraId="186A9F12" w14:textId="0159B8D8" w:rsidR="00230649" w:rsidRPr="00B6044E" w:rsidRDefault="00230649" w:rsidP="004D7717">
      <w:pPr>
        <w:pStyle w:val="ListParagraph"/>
        <w:numPr>
          <w:ilvl w:val="0"/>
          <w:numId w:val="4"/>
        </w:numPr>
        <w:autoSpaceDE w:val="0"/>
        <w:autoSpaceDN w:val="0"/>
        <w:adjustRightInd w:val="0"/>
        <w:spacing w:after="0" w:line="240" w:lineRule="auto"/>
        <w:jc w:val="both"/>
        <w:rPr>
          <w:rFonts w:asciiTheme="minorBidi" w:hAnsiTheme="minorBidi"/>
          <w:color w:val="000000"/>
        </w:rPr>
      </w:pPr>
      <w:r w:rsidRPr="00B6044E">
        <w:rPr>
          <w:rFonts w:asciiTheme="minorBidi" w:hAnsiTheme="minorBidi"/>
          <w:color w:val="000000"/>
        </w:rPr>
        <w:t>Selection of trainees and facilitating/organizing the training in coordination with the consultant</w:t>
      </w:r>
      <w:r w:rsidR="00BA5AA3" w:rsidRPr="00B6044E">
        <w:rPr>
          <w:rFonts w:asciiTheme="minorBidi" w:hAnsiTheme="minorBidi"/>
          <w:color w:val="000000"/>
        </w:rPr>
        <w:t>. ENTRO will cover the cost of training for all participants except the Consultant.</w:t>
      </w:r>
    </w:p>
    <w:p w14:paraId="22FAB04F" w14:textId="47628BA3" w:rsidR="00D00A0E" w:rsidRPr="00B6044E" w:rsidRDefault="00723486" w:rsidP="00AF1C4F">
      <w:pPr>
        <w:spacing w:before="240" w:after="120"/>
        <w:rPr>
          <w:rFonts w:ascii="Arial" w:hAnsi="Arial" w:cs="Arial"/>
          <w:b/>
        </w:rPr>
      </w:pPr>
      <w:r w:rsidRPr="00B6044E">
        <w:rPr>
          <w:rFonts w:ascii="Arial" w:hAnsi="Arial" w:cs="Arial"/>
          <w:b/>
        </w:rPr>
        <w:t>1</w:t>
      </w:r>
      <w:r w:rsidR="007163E3" w:rsidRPr="00B6044E">
        <w:rPr>
          <w:rFonts w:ascii="Arial" w:hAnsi="Arial" w:cs="Arial"/>
          <w:b/>
        </w:rPr>
        <w:t>0</w:t>
      </w:r>
      <w:r w:rsidR="00522A17" w:rsidRPr="00B6044E">
        <w:rPr>
          <w:rFonts w:ascii="Arial" w:hAnsi="Arial" w:cs="Arial"/>
          <w:b/>
        </w:rPr>
        <w:t xml:space="preserve">. </w:t>
      </w:r>
      <w:r w:rsidR="00D00A0E" w:rsidRPr="00B6044E">
        <w:rPr>
          <w:rFonts w:ascii="Arial" w:hAnsi="Arial" w:cs="Arial"/>
          <w:b/>
        </w:rPr>
        <w:t>Selection Method and Evaluation Criteria</w:t>
      </w:r>
    </w:p>
    <w:p w14:paraId="01476297" w14:textId="130CA40E" w:rsidR="00D00A0E" w:rsidRPr="00B6044E" w:rsidRDefault="00D00A0E" w:rsidP="00D00A0E">
      <w:pPr>
        <w:spacing w:before="120" w:after="120" w:line="276" w:lineRule="auto"/>
        <w:jc w:val="both"/>
        <w:rPr>
          <w:rFonts w:ascii="Arial" w:hAnsi="Arial" w:cs="Arial"/>
          <w:szCs w:val="24"/>
        </w:rPr>
      </w:pPr>
      <w:r w:rsidRPr="00B6044E">
        <w:rPr>
          <w:rFonts w:ascii="Arial" w:hAnsi="Arial" w:cs="Arial"/>
          <w:szCs w:val="24"/>
        </w:rPr>
        <w:t>In accordance with the project requirements, the selection method for this procurement process shall be Quality and Cost Based Selection (QCBS). The QCBS approach aims to assess both technical quality and cost considerations. The evaluation weight for each criterion is as follows: Technical Quality: 70% and Cost is 30%.</w:t>
      </w:r>
    </w:p>
    <w:p w14:paraId="59E81511" w14:textId="0CF7670A" w:rsidR="00522A17" w:rsidRPr="00B6044E" w:rsidRDefault="00D00A0E" w:rsidP="00AF1C4F">
      <w:pPr>
        <w:spacing w:before="240" w:after="120"/>
        <w:rPr>
          <w:rFonts w:ascii="Arial" w:hAnsi="Arial" w:cs="Arial"/>
          <w:b/>
        </w:rPr>
      </w:pPr>
      <w:r w:rsidRPr="00B6044E">
        <w:rPr>
          <w:rFonts w:ascii="Arial" w:hAnsi="Arial" w:cs="Arial"/>
          <w:b/>
        </w:rPr>
        <w:t xml:space="preserve">11. </w:t>
      </w:r>
      <w:r w:rsidR="00D71257" w:rsidRPr="00B6044E">
        <w:rPr>
          <w:rFonts w:ascii="Arial" w:hAnsi="Arial" w:cs="Arial"/>
          <w:b/>
        </w:rPr>
        <w:t>F</w:t>
      </w:r>
      <w:r w:rsidR="003F2414" w:rsidRPr="00B6044E">
        <w:rPr>
          <w:rFonts w:ascii="Arial" w:hAnsi="Arial" w:cs="Arial"/>
          <w:b/>
        </w:rPr>
        <w:t>i</w:t>
      </w:r>
      <w:r w:rsidR="00D71257" w:rsidRPr="00B6044E">
        <w:rPr>
          <w:rFonts w:ascii="Arial" w:hAnsi="Arial" w:cs="Arial"/>
          <w:b/>
        </w:rPr>
        <w:t>rm</w:t>
      </w:r>
      <w:r w:rsidR="00522A17" w:rsidRPr="00B6044E">
        <w:rPr>
          <w:rFonts w:ascii="Arial" w:hAnsi="Arial" w:cs="Arial"/>
          <w:b/>
        </w:rPr>
        <w:t xml:space="preserve"> </w:t>
      </w:r>
      <w:r w:rsidR="00842995" w:rsidRPr="00B6044E">
        <w:rPr>
          <w:rFonts w:ascii="Arial" w:hAnsi="Arial" w:cs="Arial"/>
          <w:b/>
        </w:rPr>
        <w:t>C</w:t>
      </w:r>
      <w:r w:rsidR="00522A17" w:rsidRPr="00B6044E">
        <w:rPr>
          <w:rFonts w:ascii="Arial" w:hAnsi="Arial" w:cs="Arial"/>
          <w:b/>
        </w:rPr>
        <w:t>onsultants</w:t>
      </w:r>
      <w:r w:rsidR="00D71257" w:rsidRPr="00B6044E">
        <w:rPr>
          <w:rFonts w:ascii="Arial" w:hAnsi="Arial" w:cs="Arial"/>
          <w:b/>
        </w:rPr>
        <w:t xml:space="preserve"> and Team Composition</w:t>
      </w:r>
    </w:p>
    <w:p w14:paraId="009BE611" w14:textId="146A7FC3" w:rsidR="00021209" w:rsidRPr="00B6044E" w:rsidRDefault="00D71257" w:rsidP="00782FD8">
      <w:pPr>
        <w:spacing w:before="120" w:after="120" w:line="276" w:lineRule="auto"/>
        <w:jc w:val="both"/>
        <w:rPr>
          <w:rFonts w:ascii="Arial" w:hAnsi="Arial" w:cs="Arial"/>
          <w:b/>
        </w:rPr>
      </w:pPr>
      <w:r w:rsidRPr="00B6044E">
        <w:rPr>
          <w:rFonts w:ascii="Arial" w:hAnsi="Arial" w:cs="Arial"/>
        </w:rPr>
        <w:t xml:space="preserve">The </w:t>
      </w:r>
      <w:r w:rsidR="00344DB3" w:rsidRPr="00B6044E">
        <w:rPr>
          <w:rFonts w:ascii="Arial" w:hAnsi="Arial" w:cs="Arial"/>
        </w:rPr>
        <w:t xml:space="preserve">International </w:t>
      </w:r>
      <w:r w:rsidRPr="00B6044E">
        <w:rPr>
          <w:rFonts w:ascii="Arial" w:hAnsi="Arial" w:cs="Arial"/>
        </w:rPr>
        <w:t xml:space="preserve">Firm </w:t>
      </w:r>
      <w:r w:rsidR="00344DB3" w:rsidRPr="00B6044E">
        <w:rPr>
          <w:rFonts w:ascii="Arial" w:hAnsi="Arial" w:cs="Arial"/>
        </w:rPr>
        <w:t>Consultants</w:t>
      </w:r>
      <w:r w:rsidRPr="00B6044E">
        <w:rPr>
          <w:rFonts w:ascii="Arial" w:hAnsi="Arial" w:cs="Arial"/>
        </w:rPr>
        <w:t xml:space="preserve"> </w:t>
      </w:r>
      <w:r w:rsidR="003F2414" w:rsidRPr="00B6044E">
        <w:rPr>
          <w:rFonts w:ascii="Arial" w:hAnsi="Arial" w:cs="Arial"/>
        </w:rPr>
        <w:t>conducting this study will have the following Key Staff Composition</w:t>
      </w:r>
      <w:r w:rsidRPr="00B6044E">
        <w:rPr>
          <w:rFonts w:ascii="Arial" w:hAnsi="Arial" w:cs="Arial"/>
        </w:rPr>
        <w:t xml:space="preserve"> (1) </w:t>
      </w:r>
      <w:r w:rsidR="00344DB3" w:rsidRPr="00B6044E">
        <w:rPr>
          <w:rFonts w:ascii="Arial" w:hAnsi="Arial" w:cs="Arial"/>
        </w:rPr>
        <w:t>Irrigation and Drainage Expert</w:t>
      </w:r>
      <w:r w:rsidR="003F2414" w:rsidRPr="00B6044E">
        <w:rPr>
          <w:rFonts w:ascii="Arial" w:hAnsi="Arial" w:cs="Arial"/>
        </w:rPr>
        <w:t xml:space="preserve"> (Team Leader)</w:t>
      </w:r>
      <w:r w:rsidR="001A1A2A" w:rsidRPr="00B6044E">
        <w:rPr>
          <w:rFonts w:ascii="Arial" w:hAnsi="Arial" w:cs="Arial"/>
        </w:rPr>
        <w:t xml:space="preserve"> with </w:t>
      </w:r>
      <w:r w:rsidR="001A1A2A" w:rsidRPr="00B6044E">
        <w:rPr>
          <w:rFonts w:ascii="Arial" w:hAnsi="Arial" w:cs="Arial"/>
          <w:szCs w:val="24"/>
        </w:rPr>
        <w:t>the minimum level of effort required</w:t>
      </w:r>
      <w:r w:rsidR="001E02C6" w:rsidRPr="00B6044E">
        <w:rPr>
          <w:rFonts w:ascii="Arial" w:hAnsi="Arial" w:cs="Arial"/>
          <w:szCs w:val="24"/>
        </w:rPr>
        <w:t xml:space="preserve"> to perform the required service is </w:t>
      </w:r>
      <w:r w:rsidR="001A1A2A" w:rsidRPr="00B6044E">
        <w:rPr>
          <w:rFonts w:ascii="Arial" w:hAnsi="Arial" w:cs="Arial"/>
          <w:szCs w:val="24"/>
        </w:rPr>
        <w:t>3 man-months</w:t>
      </w:r>
      <w:r w:rsidR="00344DB3" w:rsidRPr="00B6044E">
        <w:rPr>
          <w:rFonts w:ascii="Arial" w:hAnsi="Arial" w:cs="Arial"/>
          <w:szCs w:val="24"/>
        </w:rPr>
        <w:t>,</w:t>
      </w:r>
      <w:r w:rsidR="00344DB3" w:rsidRPr="00B6044E">
        <w:rPr>
          <w:rFonts w:ascii="Arial" w:hAnsi="Arial" w:cs="Arial"/>
        </w:rPr>
        <w:t xml:space="preserve"> </w:t>
      </w:r>
      <w:r w:rsidRPr="00B6044E">
        <w:rPr>
          <w:rFonts w:ascii="Arial" w:hAnsi="Arial" w:cs="Arial"/>
        </w:rPr>
        <w:t xml:space="preserve">(2) </w:t>
      </w:r>
      <w:r w:rsidR="00344DB3" w:rsidRPr="00B6044E">
        <w:rPr>
          <w:rFonts w:ascii="Arial" w:hAnsi="Arial" w:cs="Arial"/>
        </w:rPr>
        <w:t>GIS and Remote Sensing Expert</w:t>
      </w:r>
      <w:r w:rsidR="001A1A2A" w:rsidRPr="00B6044E">
        <w:rPr>
          <w:rFonts w:ascii="Arial" w:hAnsi="Arial" w:cs="Arial"/>
        </w:rPr>
        <w:t xml:space="preserve"> </w:t>
      </w:r>
      <w:r w:rsidR="001A1A2A" w:rsidRPr="00B6044E">
        <w:rPr>
          <w:rFonts w:ascii="Arial" w:hAnsi="Arial" w:cs="Arial"/>
          <w:szCs w:val="24"/>
        </w:rPr>
        <w:t xml:space="preserve">with </w:t>
      </w:r>
      <w:r w:rsidR="001E02C6" w:rsidRPr="00B6044E">
        <w:rPr>
          <w:rFonts w:ascii="Arial" w:hAnsi="Arial" w:cs="Arial"/>
          <w:szCs w:val="24"/>
        </w:rPr>
        <w:t xml:space="preserve">an </w:t>
      </w:r>
      <w:r w:rsidR="001A1A2A" w:rsidRPr="00B6044E">
        <w:rPr>
          <w:rFonts w:ascii="Arial" w:hAnsi="Arial" w:cs="Arial"/>
          <w:szCs w:val="24"/>
        </w:rPr>
        <w:t>input equal to 70 man-days</w:t>
      </w:r>
      <w:r w:rsidR="00344DB3" w:rsidRPr="00B6044E">
        <w:rPr>
          <w:rFonts w:ascii="Arial" w:hAnsi="Arial" w:cs="Arial"/>
          <w:szCs w:val="24"/>
        </w:rPr>
        <w:t xml:space="preserve"> and</w:t>
      </w:r>
      <w:r w:rsidR="00344DB3" w:rsidRPr="00B6044E">
        <w:rPr>
          <w:rFonts w:ascii="Arial" w:hAnsi="Arial" w:cs="Arial"/>
        </w:rPr>
        <w:t xml:space="preserve"> </w:t>
      </w:r>
      <w:r w:rsidRPr="00B6044E">
        <w:rPr>
          <w:rFonts w:ascii="Arial" w:hAnsi="Arial" w:cs="Arial"/>
        </w:rPr>
        <w:t xml:space="preserve">(3) </w:t>
      </w:r>
      <w:r w:rsidR="000B40D0" w:rsidRPr="00B6044E">
        <w:rPr>
          <w:rFonts w:ascii="Arial" w:hAnsi="Arial" w:cs="Arial"/>
        </w:rPr>
        <w:t xml:space="preserve">Information Management System </w:t>
      </w:r>
      <w:r w:rsidR="00B9169E" w:rsidRPr="00B6044E">
        <w:rPr>
          <w:rFonts w:ascii="Arial" w:hAnsi="Arial" w:cs="Arial"/>
        </w:rPr>
        <w:t xml:space="preserve">(or Software) </w:t>
      </w:r>
      <w:r w:rsidR="00344DB3" w:rsidRPr="00B6044E">
        <w:rPr>
          <w:rFonts w:ascii="Arial" w:hAnsi="Arial" w:cs="Arial"/>
        </w:rPr>
        <w:t>Expert</w:t>
      </w:r>
      <w:r w:rsidR="00A67FCF" w:rsidRPr="00B6044E">
        <w:rPr>
          <w:rFonts w:ascii="Arial" w:hAnsi="Arial" w:cs="Arial"/>
        </w:rPr>
        <w:t>)</w:t>
      </w:r>
      <w:r w:rsidR="00344DB3" w:rsidRPr="00B6044E">
        <w:rPr>
          <w:rFonts w:ascii="Arial" w:hAnsi="Arial" w:cs="Arial"/>
        </w:rPr>
        <w:t xml:space="preserve"> will be mobilized to </w:t>
      </w:r>
      <w:r w:rsidR="007822A1" w:rsidRPr="00B6044E">
        <w:rPr>
          <w:rFonts w:ascii="Arial" w:hAnsi="Arial" w:cs="Arial"/>
        </w:rPr>
        <w:t>conduct</w:t>
      </w:r>
      <w:r w:rsidR="00586DF5" w:rsidRPr="00B6044E">
        <w:rPr>
          <w:rFonts w:ascii="Arial" w:hAnsi="Arial" w:cs="Arial"/>
        </w:rPr>
        <w:t xml:space="preserve"> </w:t>
      </w:r>
      <w:r w:rsidR="007535FD" w:rsidRPr="00B6044E">
        <w:rPr>
          <w:rFonts w:ascii="Arial" w:hAnsi="Arial" w:cs="Arial"/>
        </w:rPr>
        <w:t xml:space="preserve">and package </w:t>
      </w:r>
      <w:r w:rsidR="00344DB3" w:rsidRPr="00B6044E">
        <w:rPr>
          <w:rFonts w:ascii="Arial" w:hAnsi="Arial" w:cs="Arial"/>
        </w:rPr>
        <w:t xml:space="preserve">the research </w:t>
      </w:r>
      <w:r w:rsidR="00344DB3" w:rsidRPr="00B6044E">
        <w:rPr>
          <w:rFonts w:ascii="Arial" w:hAnsi="Arial" w:cs="Arial"/>
          <w:szCs w:val="24"/>
        </w:rPr>
        <w:t>assessment</w:t>
      </w:r>
      <w:r w:rsidR="001A1A2A" w:rsidRPr="00B6044E">
        <w:rPr>
          <w:rFonts w:ascii="Arial" w:hAnsi="Arial" w:cs="Arial"/>
          <w:szCs w:val="24"/>
        </w:rPr>
        <w:t xml:space="preserve"> with </w:t>
      </w:r>
      <w:r w:rsidR="001E02C6" w:rsidRPr="00B6044E">
        <w:rPr>
          <w:rFonts w:ascii="Arial" w:hAnsi="Arial" w:cs="Arial"/>
          <w:szCs w:val="24"/>
        </w:rPr>
        <w:t xml:space="preserve">have an </w:t>
      </w:r>
      <w:r w:rsidR="001A1A2A" w:rsidRPr="00B6044E">
        <w:rPr>
          <w:rFonts w:ascii="Arial" w:hAnsi="Arial" w:cs="Arial"/>
          <w:szCs w:val="24"/>
        </w:rPr>
        <w:t xml:space="preserve">input </w:t>
      </w:r>
      <w:r w:rsidR="001E02C6" w:rsidRPr="00B6044E">
        <w:rPr>
          <w:rFonts w:ascii="Arial" w:hAnsi="Arial" w:cs="Arial"/>
          <w:szCs w:val="24"/>
        </w:rPr>
        <w:t>of</w:t>
      </w:r>
      <w:r w:rsidR="001A1A2A" w:rsidRPr="00B6044E">
        <w:rPr>
          <w:rFonts w:ascii="Arial" w:hAnsi="Arial" w:cs="Arial"/>
          <w:szCs w:val="24"/>
        </w:rPr>
        <w:t xml:space="preserve"> 2 man-months</w:t>
      </w:r>
      <w:r w:rsidR="001A1A2A" w:rsidRPr="00B6044E">
        <w:rPr>
          <w:rFonts w:ascii="Arial Narrow" w:hAnsi="Arial Narrow" w:cs="Arial"/>
          <w:sz w:val="20"/>
          <w:szCs w:val="20"/>
        </w:rPr>
        <w:t>.</w:t>
      </w:r>
      <w:r w:rsidR="000B40D0" w:rsidRPr="00B6044E">
        <w:rPr>
          <w:rFonts w:ascii="Arial" w:hAnsi="Arial" w:cs="Arial"/>
        </w:rPr>
        <w:t xml:space="preserve"> The roles and deliverables </w:t>
      </w:r>
      <w:r w:rsidRPr="00B6044E">
        <w:rPr>
          <w:rFonts w:ascii="Arial" w:hAnsi="Arial" w:cs="Arial"/>
        </w:rPr>
        <w:t>of the</w:t>
      </w:r>
      <w:r w:rsidR="000B40D0" w:rsidRPr="00B6044E">
        <w:rPr>
          <w:rFonts w:ascii="Arial" w:hAnsi="Arial" w:cs="Arial"/>
        </w:rPr>
        <w:t xml:space="preserve"> consultant are presented in Table 3 below. </w:t>
      </w:r>
    </w:p>
    <w:p w14:paraId="468DD9E9" w14:textId="2CBD5A24" w:rsidR="00FE36AD" w:rsidRPr="00B6044E" w:rsidRDefault="00422111" w:rsidP="00422111">
      <w:pPr>
        <w:spacing w:before="120" w:after="120" w:line="276" w:lineRule="auto"/>
        <w:jc w:val="both"/>
        <w:rPr>
          <w:rFonts w:ascii="Arial" w:hAnsi="Arial" w:cs="Arial"/>
          <w:bCs/>
        </w:rPr>
      </w:pPr>
      <w:r w:rsidRPr="00B6044E">
        <w:rPr>
          <w:rFonts w:ascii="Arial" w:hAnsi="Arial" w:cs="Arial"/>
          <w:bCs/>
        </w:rPr>
        <w:t>The Firm consultant is responsible for supplying the remote sensing and satellite data related to the piloted schemes.</w:t>
      </w:r>
      <w:r w:rsidR="00EB0E14" w:rsidRPr="00B6044E">
        <w:rPr>
          <w:rFonts w:ascii="Arial" w:hAnsi="Arial" w:cs="Arial"/>
          <w:bCs/>
        </w:rPr>
        <w:t xml:space="preserve"> During the inception phase the consultant will provide the required </w:t>
      </w:r>
      <w:r w:rsidR="00EB0E14" w:rsidRPr="00B6044E">
        <w:rPr>
          <w:rFonts w:ascii="Arial" w:hAnsi="Arial" w:cs="Arial"/>
          <w:bCs/>
        </w:rPr>
        <w:lastRenderedPageBreak/>
        <w:t>satellite data</w:t>
      </w:r>
      <w:r w:rsidR="004F52AD" w:rsidRPr="00B6044E">
        <w:rPr>
          <w:rFonts w:ascii="Arial" w:hAnsi="Arial" w:cs="Arial"/>
          <w:bCs/>
        </w:rPr>
        <w:t xml:space="preserve"> with the optimum resolution and</w:t>
      </w:r>
      <w:r w:rsidR="00EB0E14" w:rsidRPr="00B6044E">
        <w:rPr>
          <w:rFonts w:ascii="Arial" w:hAnsi="Arial" w:cs="Arial"/>
          <w:bCs/>
        </w:rPr>
        <w:t xml:space="preserve"> </w:t>
      </w:r>
      <w:r w:rsidR="00A02BAE" w:rsidRPr="00B6044E">
        <w:rPr>
          <w:rFonts w:ascii="Arial" w:hAnsi="Arial" w:cs="Arial"/>
          <w:bCs/>
        </w:rPr>
        <w:t>to be approved by ENTRO.</w:t>
      </w:r>
      <w:r w:rsidR="00255F09" w:rsidRPr="00B6044E">
        <w:rPr>
          <w:rFonts w:ascii="Arial" w:hAnsi="Arial" w:cs="Arial"/>
          <w:bCs/>
        </w:rPr>
        <w:t xml:space="preserve"> F</w:t>
      </w:r>
      <w:r w:rsidR="007B0316" w:rsidRPr="00B6044E">
        <w:rPr>
          <w:rFonts w:ascii="Arial" w:hAnsi="Arial" w:cs="Arial"/>
          <w:bCs/>
        </w:rPr>
        <w:t xml:space="preserve">ive pilot schemes </w:t>
      </w:r>
      <w:r w:rsidR="00DB7281" w:rsidRPr="00B6044E">
        <w:rPr>
          <w:rFonts w:ascii="Arial" w:hAnsi="Arial" w:cs="Arial"/>
          <w:bCs/>
        </w:rPr>
        <w:t>to be studied for water smart irrigation assessmen</w:t>
      </w:r>
      <w:r w:rsidR="003C3168" w:rsidRPr="00B6044E">
        <w:rPr>
          <w:rFonts w:ascii="Arial" w:hAnsi="Arial" w:cs="Arial"/>
          <w:bCs/>
        </w:rPr>
        <w:t xml:space="preserve">t </w:t>
      </w:r>
      <w:r w:rsidR="007B0316" w:rsidRPr="00B6044E">
        <w:rPr>
          <w:rFonts w:ascii="Arial" w:hAnsi="Arial" w:cs="Arial"/>
          <w:bCs/>
        </w:rPr>
        <w:t>will be proposed and agreed upon on by Working Group members/Stakeholder du</w:t>
      </w:r>
      <w:r w:rsidR="003C3168" w:rsidRPr="00B6044E">
        <w:rPr>
          <w:rFonts w:ascii="Arial" w:hAnsi="Arial" w:cs="Arial"/>
          <w:bCs/>
        </w:rPr>
        <w:t>rin</w:t>
      </w:r>
      <w:r w:rsidR="007B0316" w:rsidRPr="00B6044E">
        <w:rPr>
          <w:rFonts w:ascii="Arial" w:hAnsi="Arial" w:cs="Arial"/>
          <w:bCs/>
        </w:rPr>
        <w:t xml:space="preserve">g Inception </w:t>
      </w:r>
      <w:r w:rsidR="00DB7281" w:rsidRPr="00B6044E">
        <w:rPr>
          <w:rFonts w:ascii="Arial" w:hAnsi="Arial" w:cs="Arial"/>
          <w:bCs/>
        </w:rPr>
        <w:t>Review phase.</w:t>
      </w:r>
    </w:p>
    <w:p w14:paraId="6E38C032" w14:textId="116AEA97" w:rsidR="004F52AD" w:rsidRPr="00B6044E" w:rsidRDefault="004F52AD" w:rsidP="004F52AD">
      <w:pPr>
        <w:pStyle w:val="ListParagraph"/>
        <w:spacing w:before="240" w:after="120"/>
        <w:ind w:left="0"/>
        <w:jc w:val="both"/>
        <w:rPr>
          <w:rFonts w:ascii="Arial" w:hAnsi="Arial" w:cs="Arial"/>
          <w:b/>
        </w:rPr>
      </w:pPr>
      <w:r w:rsidRPr="00B6044E">
        <w:rPr>
          <w:rFonts w:ascii="Arial" w:hAnsi="Arial" w:cs="Arial"/>
          <w:b/>
        </w:rPr>
        <w:t>1</w:t>
      </w:r>
      <w:r w:rsidR="007163E3" w:rsidRPr="00B6044E">
        <w:rPr>
          <w:rFonts w:ascii="Arial" w:hAnsi="Arial" w:cs="Arial"/>
          <w:b/>
        </w:rPr>
        <w:t>1</w:t>
      </w:r>
      <w:r w:rsidRPr="00B6044E">
        <w:rPr>
          <w:rFonts w:ascii="Arial" w:hAnsi="Arial" w:cs="Arial"/>
          <w:b/>
        </w:rPr>
        <w:t>. Staffing of Firm Consultant’s Team</w:t>
      </w:r>
    </w:p>
    <w:p w14:paraId="123239A6" w14:textId="77777777" w:rsidR="004F52AD" w:rsidRPr="00B6044E" w:rsidRDefault="004F52AD" w:rsidP="004F52AD">
      <w:pPr>
        <w:spacing w:before="120" w:after="120"/>
        <w:jc w:val="both"/>
        <w:rPr>
          <w:rFonts w:ascii="Arial" w:hAnsi="Arial" w:cs="Arial"/>
          <w:bCs/>
        </w:rPr>
      </w:pPr>
      <w:bookmarkStart w:id="5" w:name="_Hlk165211617"/>
      <w:r w:rsidRPr="00B6044E">
        <w:rPr>
          <w:rFonts w:ascii="Arial" w:hAnsi="Arial" w:cs="Arial"/>
          <w:bCs/>
        </w:rPr>
        <w:t>The consultancy firm shall have a minimum of 10 years of experience with water smart irrigation system and technologies in the Nile basin or similar basins. General expertise shall include irrigation, hydrological/hydraulic modeling and water resources planning, data management information system development and related aspects. The consultant should have the following interdisciplinary experts available to conduct the project. Positions can be filled flexibly by one or more experts, combining expertise.</w:t>
      </w:r>
    </w:p>
    <w:bookmarkEnd w:id="5"/>
    <w:p w14:paraId="2BDA55F8" w14:textId="68AA5A93" w:rsidR="004F52AD" w:rsidRPr="00B6044E" w:rsidRDefault="004F52AD" w:rsidP="004F52AD">
      <w:pPr>
        <w:spacing w:before="240" w:after="120"/>
        <w:jc w:val="both"/>
        <w:rPr>
          <w:rFonts w:ascii="Arial" w:hAnsi="Arial" w:cs="Arial"/>
          <w:b/>
          <w:bCs/>
          <w:iCs/>
        </w:rPr>
      </w:pPr>
      <w:r w:rsidRPr="00B6044E">
        <w:rPr>
          <w:rFonts w:ascii="Arial" w:hAnsi="Arial" w:cs="Arial"/>
          <w:b/>
          <w:bCs/>
          <w:iCs/>
        </w:rPr>
        <w:t>1</w:t>
      </w:r>
      <w:r w:rsidR="007163E3" w:rsidRPr="00B6044E">
        <w:rPr>
          <w:rFonts w:ascii="Arial" w:hAnsi="Arial" w:cs="Arial"/>
          <w:b/>
          <w:bCs/>
          <w:iCs/>
        </w:rPr>
        <w:t>1</w:t>
      </w:r>
      <w:r w:rsidRPr="00B6044E">
        <w:rPr>
          <w:rFonts w:ascii="Arial" w:hAnsi="Arial" w:cs="Arial"/>
          <w:b/>
          <w:bCs/>
          <w:iCs/>
        </w:rPr>
        <w:t xml:space="preserve">.1 </w:t>
      </w:r>
      <w:bookmarkStart w:id="6" w:name="_Hlk165211805"/>
      <w:r w:rsidRPr="00B6044E">
        <w:rPr>
          <w:rFonts w:ascii="Arial" w:hAnsi="Arial" w:cs="Arial"/>
          <w:b/>
          <w:bCs/>
          <w:iCs/>
        </w:rPr>
        <w:t>Irrigation and Drainage Expert (Team leader)</w:t>
      </w:r>
    </w:p>
    <w:bookmarkEnd w:id="6"/>
    <w:p w14:paraId="7220DB90" w14:textId="77777777" w:rsidR="004F52AD" w:rsidRPr="00B6044E" w:rsidRDefault="004F52AD" w:rsidP="004F52AD">
      <w:pPr>
        <w:spacing w:before="120" w:after="120"/>
        <w:jc w:val="both"/>
        <w:rPr>
          <w:rFonts w:asciiTheme="minorBidi" w:hAnsiTheme="minorBidi"/>
          <w:bCs/>
        </w:rPr>
      </w:pPr>
      <w:r w:rsidRPr="00B6044E">
        <w:rPr>
          <w:rFonts w:asciiTheme="minorBidi" w:hAnsiTheme="minorBidi"/>
          <w:bCs/>
        </w:rPr>
        <w:t xml:space="preserve">Team Leader </w:t>
      </w:r>
      <w:bookmarkStart w:id="7" w:name="_Hlk165211856"/>
      <w:r w:rsidRPr="00B6044E">
        <w:rPr>
          <w:rFonts w:asciiTheme="minorBidi" w:hAnsiTheme="minorBidi"/>
          <w:bCs/>
        </w:rPr>
        <w:t>with a strong background in irrigation and transboundary water resources planning and management, data management, water resources modeling, hydrological and hydraulic modeling in the Nile basin, minimum of 10 years work experience in the Nile basin.</w:t>
      </w:r>
      <w:bookmarkEnd w:id="7"/>
    </w:p>
    <w:p w14:paraId="719426A9" w14:textId="77777777" w:rsidR="004F52AD" w:rsidRPr="00B6044E" w:rsidRDefault="004F52AD" w:rsidP="004F52AD">
      <w:pPr>
        <w:spacing w:after="0" w:line="276" w:lineRule="auto"/>
        <w:jc w:val="both"/>
        <w:rPr>
          <w:rFonts w:asciiTheme="minorBidi" w:hAnsiTheme="minorBidi"/>
        </w:rPr>
      </w:pPr>
      <w:r w:rsidRPr="00B6044E">
        <w:rPr>
          <w:rFonts w:asciiTheme="minorBidi" w:hAnsiTheme="minorBidi"/>
        </w:rPr>
        <w:t>The minimum master’s degree holders with experience required is at least ten years (10) of related work experience, with recognized technical expertise in Irrigation and Drainage system with the following experiences but not limited to:</w:t>
      </w:r>
    </w:p>
    <w:p w14:paraId="5B9C0B44" w14:textId="77777777" w:rsidR="004F52AD" w:rsidRPr="00B6044E" w:rsidRDefault="004F52AD" w:rsidP="004F52AD">
      <w:pPr>
        <w:pStyle w:val="ListParagraph"/>
        <w:numPr>
          <w:ilvl w:val="0"/>
          <w:numId w:val="35"/>
        </w:numPr>
        <w:spacing w:after="0" w:line="276" w:lineRule="auto"/>
        <w:jc w:val="both"/>
        <w:rPr>
          <w:rFonts w:asciiTheme="minorBidi" w:hAnsiTheme="minorBidi"/>
        </w:rPr>
      </w:pPr>
      <w:bookmarkStart w:id="8" w:name="_Hlk165212046"/>
      <w:r w:rsidRPr="00B6044E">
        <w:rPr>
          <w:rFonts w:asciiTheme="minorBidi" w:hAnsiTheme="minorBidi"/>
        </w:rPr>
        <w:t>Advanced degree in agricultural/irrigation engineering, water resources management, or a related field</w:t>
      </w:r>
      <w:bookmarkEnd w:id="8"/>
      <w:r w:rsidRPr="00B6044E">
        <w:rPr>
          <w:rFonts w:asciiTheme="minorBidi" w:hAnsiTheme="minorBidi"/>
        </w:rPr>
        <w:t>.</w:t>
      </w:r>
    </w:p>
    <w:p w14:paraId="0C6922DF" w14:textId="77777777" w:rsidR="004F52AD" w:rsidRPr="00B6044E" w:rsidRDefault="004F52AD" w:rsidP="004F52AD">
      <w:pPr>
        <w:pStyle w:val="ListParagraph"/>
        <w:numPr>
          <w:ilvl w:val="0"/>
          <w:numId w:val="35"/>
        </w:numPr>
        <w:spacing w:after="0" w:line="276" w:lineRule="auto"/>
        <w:jc w:val="both"/>
        <w:rPr>
          <w:rFonts w:asciiTheme="minorBidi" w:hAnsiTheme="minorBidi"/>
        </w:rPr>
      </w:pPr>
      <w:r w:rsidRPr="00B6044E">
        <w:rPr>
          <w:rFonts w:asciiTheme="minorBidi" w:hAnsiTheme="minorBidi"/>
        </w:rPr>
        <w:t>Proven experience in the design and implementation of irrigation and drainage projects with good experiences in smart irrigation technologies and development.</w:t>
      </w:r>
    </w:p>
    <w:p w14:paraId="386B7F75" w14:textId="77777777" w:rsidR="004F52AD" w:rsidRPr="00B6044E" w:rsidRDefault="004F52AD" w:rsidP="004F52AD">
      <w:pPr>
        <w:pStyle w:val="ListParagraph"/>
        <w:numPr>
          <w:ilvl w:val="0"/>
          <w:numId w:val="35"/>
        </w:numPr>
        <w:spacing w:after="0" w:line="276" w:lineRule="auto"/>
        <w:jc w:val="both"/>
        <w:rPr>
          <w:rFonts w:asciiTheme="minorBidi" w:hAnsiTheme="minorBidi"/>
        </w:rPr>
      </w:pPr>
      <w:r w:rsidRPr="00B6044E">
        <w:rPr>
          <w:rFonts w:asciiTheme="minorBidi" w:hAnsiTheme="minorBidi"/>
        </w:rPr>
        <w:t>Experiences in modern irrigation technologies, including sensor-based irrigation, data analytics, drip and sprinkler and floppy technologies and automation processes, etc.</w:t>
      </w:r>
    </w:p>
    <w:p w14:paraId="0F05790F" w14:textId="77777777" w:rsidR="004F52AD" w:rsidRPr="00B6044E" w:rsidRDefault="004F52AD" w:rsidP="004F52AD">
      <w:pPr>
        <w:pStyle w:val="ListParagraph"/>
        <w:numPr>
          <w:ilvl w:val="0"/>
          <w:numId w:val="35"/>
        </w:numPr>
        <w:spacing w:after="0" w:line="276" w:lineRule="auto"/>
        <w:jc w:val="both"/>
        <w:rPr>
          <w:rFonts w:asciiTheme="minorBidi" w:hAnsiTheme="minorBidi"/>
        </w:rPr>
      </w:pPr>
      <w:r w:rsidRPr="00B6044E">
        <w:rPr>
          <w:rFonts w:asciiTheme="minorBidi" w:hAnsiTheme="minorBidi"/>
        </w:rPr>
        <w:t>Experiences and familiarity in implementing projects related to water resources management and developments in the Nile Basin or similar developing basins.</w:t>
      </w:r>
    </w:p>
    <w:p w14:paraId="6001E7D9" w14:textId="77777777" w:rsidR="004F52AD" w:rsidRPr="00B6044E" w:rsidRDefault="004F52AD" w:rsidP="004F52AD">
      <w:pPr>
        <w:pStyle w:val="ListParagraph"/>
        <w:numPr>
          <w:ilvl w:val="0"/>
          <w:numId w:val="35"/>
        </w:numPr>
        <w:spacing w:after="0" w:line="276" w:lineRule="auto"/>
        <w:jc w:val="both"/>
        <w:rPr>
          <w:rFonts w:asciiTheme="minorBidi" w:hAnsiTheme="minorBidi"/>
        </w:rPr>
      </w:pPr>
      <w:r w:rsidRPr="00B6044E">
        <w:rPr>
          <w:rFonts w:asciiTheme="minorBidi" w:hAnsiTheme="minorBidi"/>
        </w:rPr>
        <w:t>Strong knowledge in hydrological/water resources modeling and skills in GIS and Remote Sensing tools.</w:t>
      </w:r>
    </w:p>
    <w:p w14:paraId="442860E6" w14:textId="77777777" w:rsidR="004F52AD" w:rsidRPr="00B6044E" w:rsidRDefault="004F52AD" w:rsidP="004F52AD">
      <w:pPr>
        <w:pStyle w:val="ListParagraph"/>
        <w:numPr>
          <w:ilvl w:val="0"/>
          <w:numId w:val="35"/>
        </w:numPr>
        <w:spacing w:after="0" w:line="276" w:lineRule="auto"/>
        <w:jc w:val="both"/>
        <w:rPr>
          <w:rFonts w:asciiTheme="minorBidi" w:hAnsiTheme="minorBidi"/>
        </w:rPr>
      </w:pPr>
      <w:r w:rsidRPr="00B6044E">
        <w:rPr>
          <w:rFonts w:asciiTheme="minorBidi" w:hAnsiTheme="minorBidi"/>
        </w:rPr>
        <w:t>Strong communication and capacity building/training skills.</w:t>
      </w:r>
    </w:p>
    <w:p w14:paraId="5C1A3510" w14:textId="77777777" w:rsidR="004F52AD" w:rsidRPr="00B6044E" w:rsidRDefault="004F52AD" w:rsidP="004F52AD">
      <w:pPr>
        <w:pStyle w:val="ListParagraph"/>
        <w:numPr>
          <w:ilvl w:val="0"/>
          <w:numId w:val="35"/>
        </w:numPr>
        <w:spacing w:before="120" w:after="120" w:line="276" w:lineRule="auto"/>
        <w:jc w:val="both"/>
        <w:rPr>
          <w:rFonts w:asciiTheme="minorBidi" w:hAnsiTheme="minorBidi"/>
          <w:bCs/>
        </w:rPr>
      </w:pPr>
      <w:r w:rsidRPr="00B6044E">
        <w:rPr>
          <w:rFonts w:asciiTheme="minorBidi" w:hAnsiTheme="minorBidi"/>
        </w:rPr>
        <w:t>Good in report writing and presentation skills.</w:t>
      </w:r>
    </w:p>
    <w:p w14:paraId="74729B06" w14:textId="77777777" w:rsidR="004F52AD" w:rsidRPr="00B6044E" w:rsidRDefault="004F52AD" w:rsidP="004F52AD">
      <w:pPr>
        <w:pStyle w:val="ListParagraph"/>
        <w:numPr>
          <w:ilvl w:val="0"/>
          <w:numId w:val="35"/>
        </w:numPr>
        <w:spacing w:before="120" w:after="120" w:line="276" w:lineRule="auto"/>
        <w:jc w:val="both"/>
        <w:rPr>
          <w:rFonts w:asciiTheme="minorBidi" w:hAnsiTheme="minorBidi"/>
          <w:bCs/>
        </w:rPr>
      </w:pPr>
      <w:r w:rsidRPr="00B6044E">
        <w:rPr>
          <w:rFonts w:asciiTheme="minorBidi" w:hAnsiTheme="minorBidi"/>
        </w:rPr>
        <w:t>Ability to work collaboratively with diverse stakeholders.</w:t>
      </w:r>
    </w:p>
    <w:p w14:paraId="6BB22AD1" w14:textId="3CADDF72" w:rsidR="004F52AD" w:rsidRPr="00B6044E" w:rsidRDefault="004F52AD" w:rsidP="004F52AD">
      <w:pPr>
        <w:spacing w:before="240" w:after="120"/>
        <w:jc w:val="both"/>
        <w:rPr>
          <w:rFonts w:asciiTheme="minorBidi" w:hAnsiTheme="minorBidi"/>
          <w:b/>
          <w:iCs/>
        </w:rPr>
      </w:pPr>
      <w:r w:rsidRPr="00B6044E">
        <w:rPr>
          <w:rFonts w:asciiTheme="minorBidi" w:hAnsiTheme="minorBidi"/>
          <w:b/>
          <w:iCs/>
        </w:rPr>
        <w:t>1</w:t>
      </w:r>
      <w:r w:rsidR="007163E3" w:rsidRPr="00B6044E">
        <w:rPr>
          <w:rFonts w:asciiTheme="minorBidi" w:hAnsiTheme="minorBidi"/>
          <w:b/>
          <w:iCs/>
        </w:rPr>
        <w:t>1</w:t>
      </w:r>
      <w:r w:rsidRPr="00B6044E">
        <w:rPr>
          <w:rFonts w:asciiTheme="minorBidi" w:hAnsiTheme="minorBidi"/>
          <w:b/>
          <w:iCs/>
        </w:rPr>
        <w:t xml:space="preserve">.2 </w:t>
      </w:r>
      <w:bookmarkStart w:id="9" w:name="_Hlk165211889"/>
      <w:r w:rsidRPr="00B6044E">
        <w:rPr>
          <w:rFonts w:asciiTheme="minorBidi" w:hAnsiTheme="minorBidi"/>
          <w:b/>
          <w:iCs/>
        </w:rPr>
        <w:t>GIS and RS Expert</w:t>
      </w:r>
    </w:p>
    <w:p w14:paraId="2D2174A9" w14:textId="77777777" w:rsidR="004F52AD" w:rsidRPr="00B6044E" w:rsidRDefault="004F52AD" w:rsidP="004F52AD">
      <w:pPr>
        <w:spacing w:before="120" w:after="120"/>
        <w:jc w:val="both"/>
        <w:rPr>
          <w:rFonts w:asciiTheme="minorBidi" w:hAnsiTheme="minorBidi"/>
          <w:color w:val="000000"/>
        </w:rPr>
      </w:pPr>
      <w:r w:rsidRPr="00B6044E">
        <w:rPr>
          <w:rFonts w:asciiTheme="minorBidi" w:hAnsiTheme="minorBidi"/>
          <w:color w:val="000000"/>
        </w:rPr>
        <w:t xml:space="preserve">At least master’s degree in GIS and/or Remote Sensing with good IT knowledge or related fields with strong background in remote sensing in addition to water resources management/engineering and development. The GIS/RS expert should have at least 7 years of experiences, </w:t>
      </w:r>
      <w:r w:rsidRPr="00B6044E">
        <w:rPr>
          <w:rFonts w:asciiTheme="minorBidi" w:hAnsiTheme="minorBidi"/>
        </w:rPr>
        <w:t xml:space="preserve">but not limited to, </w:t>
      </w:r>
      <w:r w:rsidRPr="00B6044E">
        <w:rPr>
          <w:rFonts w:asciiTheme="minorBidi" w:hAnsiTheme="minorBidi"/>
          <w:color w:val="000000"/>
        </w:rPr>
        <w:t>involved in the use of remote sensing and GIS in planning development, monitoring, and management of natural resources systems. Particularly, in the retrieval, storage, archiving, processing and interpretation of geodatabases, spatial and RS data.</w:t>
      </w:r>
    </w:p>
    <w:bookmarkEnd w:id="9"/>
    <w:p w14:paraId="77853E0D" w14:textId="48DCA1B1" w:rsidR="004F52AD" w:rsidRPr="00B6044E" w:rsidRDefault="004F52AD" w:rsidP="004F52AD">
      <w:pPr>
        <w:spacing w:before="240" w:after="120"/>
        <w:jc w:val="both"/>
        <w:rPr>
          <w:rFonts w:asciiTheme="minorBidi" w:hAnsiTheme="minorBidi"/>
          <w:b/>
          <w:bCs/>
          <w:iCs/>
        </w:rPr>
      </w:pPr>
      <w:r w:rsidRPr="00B6044E">
        <w:rPr>
          <w:rFonts w:asciiTheme="minorBidi" w:hAnsiTheme="minorBidi"/>
          <w:b/>
          <w:bCs/>
          <w:iCs/>
        </w:rPr>
        <w:t>1</w:t>
      </w:r>
      <w:r w:rsidR="007163E3" w:rsidRPr="00B6044E">
        <w:rPr>
          <w:rFonts w:asciiTheme="minorBidi" w:hAnsiTheme="minorBidi"/>
          <w:b/>
          <w:bCs/>
          <w:iCs/>
        </w:rPr>
        <w:t>1</w:t>
      </w:r>
      <w:r w:rsidRPr="00B6044E">
        <w:rPr>
          <w:rFonts w:asciiTheme="minorBidi" w:hAnsiTheme="minorBidi"/>
          <w:b/>
          <w:bCs/>
          <w:iCs/>
        </w:rPr>
        <w:t xml:space="preserve">.3 </w:t>
      </w:r>
      <w:bookmarkStart w:id="10" w:name="_Hlk165211965"/>
      <w:r w:rsidRPr="00B6044E">
        <w:rPr>
          <w:rFonts w:asciiTheme="minorBidi" w:hAnsiTheme="minorBidi"/>
          <w:b/>
          <w:bCs/>
          <w:iCs/>
        </w:rPr>
        <w:t>Information Management System (Software) Expert</w:t>
      </w:r>
    </w:p>
    <w:p w14:paraId="4DAA5D93" w14:textId="77777777" w:rsidR="004F52AD" w:rsidRPr="00B6044E" w:rsidRDefault="004F52AD" w:rsidP="004F52AD">
      <w:pPr>
        <w:spacing w:after="120"/>
        <w:jc w:val="both"/>
        <w:rPr>
          <w:rFonts w:asciiTheme="minorBidi" w:hAnsiTheme="minorBidi"/>
        </w:rPr>
      </w:pPr>
      <w:r w:rsidRPr="00B6044E">
        <w:rPr>
          <w:rFonts w:asciiTheme="minorBidi" w:hAnsiTheme="minorBidi"/>
        </w:rPr>
        <w:t>The minimum of master’s degree holders with experience at least eight years (8) of related work experience, with recognized technical expertise in information management and software</w:t>
      </w:r>
      <w:bookmarkEnd w:id="10"/>
      <w:r w:rsidRPr="00B6044E">
        <w:rPr>
          <w:rFonts w:asciiTheme="minorBidi" w:hAnsiTheme="minorBidi"/>
        </w:rPr>
        <w:t xml:space="preserve"> in addition to the following experiences but not limited to: </w:t>
      </w:r>
    </w:p>
    <w:p w14:paraId="1BD4BD20" w14:textId="77777777" w:rsidR="004F52AD" w:rsidRPr="00B6044E" w:rsidRDefault="004F52AD" w:rsidP="004F52AD">
      <w:pPr>
        <w:pStyle w:val="ListParagraph"/>
        <w:numPr>
          <w:ilvl w:val="0"/>
          <w:numId w:val="31"/>
        </w:numPr>
        <w:spacing w:line="240" w:lineRule="auto"/>
        <w:jc w:val="both"/>
        <w:rPr>
          <w:rFonts w:asciiTheme="minorBidi" w:hAnsiTheme="minorBidi"/>
        </w:rPr>
      </w:pPr>
      <w:r w:rsidRPr="00B6044E">
        <w:rPr>
          <w:rFonts w:asciiTheme="minorBidi" w:hAnsiTheme="minorBidi"/>
        </w:rPr>
        <w:lastRenderedPageBreak/>
        <w:t xml:space="preserve">An advanced degree in Information Technology or Computer Sciences, engineering, knowledge management systems or any other related fields. </w:t>
      </w:r>
    </w:p>
    <w:p w14:paraId="4B683D9B" w14:textId="77777777" w:rsidR="004F52AD" w:rsidRPr="00B6044E" w:rsidRDefault="004F52AD" w:rsidP="004F52AD">
      <w:pPr>
        <w:pStyle w:val="ListParagraph"/>
        <w:numPr>
          <w:ilvl w:val="0"/>
          <w:numId w:val="31"/>
        </w:numPr>
        <w:spacing w:before="120" w:after="120" w:line="240" w:lineRule="auto"/>
        <w:jc w:val="both"/>
        <w:rPr>
          <w:rFonts w:asciiTheme="minorBidi" w:hAnsiTheme="minorBidi"/>
        </w:rPr>
      </w:pPr>
      <w:r w:rsidRPr="00B6044E">
        <w:rPr>
          <w:rFonts w:asciiTheme="minorBidi" w:hAnsiTheme="minorBidi"/>
        </w:rPr>
        <w:t>At least 5 years’ experience in trouble shooting, networking, hardware and software maintenance, data management systems.</w:t>
      </w:r>
    </w:p>
    <w:p w14:paraId="791039FF" w14:textId="77777777" w:rsidR="004F52AD" w:rsidRPr="00B6044E" w:rsidRDefault="004F52AD" w:rsidP="004F52AD">
      <w:pPr>
        <w:pStyle w:val="ListParagraph"/>
        <w:numPr>
          <w:ilvl w:val="0"/>
          <w:numId w:val="31"/>
        </w:numPr>
        <w:spacing w:before="120" w:after="120" w:line="240" w:lineRule="auto"/>
        <w:jc w:val="both"/>
        <w:rPr>
          <w:rFonts w:asciiTheme="minorBidi" w:hAnsiTheme="minorBidi"/>
        </w:rPr>
      </w:pPr>
      <w:r w:rsidRPr="00B6044E">
        <w:rPr>
          <w:rFonts w:asciiTheme="minorBidi" w:hAnsiTheme="minorBidi"/>
        </w:rPr>
        <w:t>Hands on experience in trouble shooting, networking, basic programming languages, and relevant software applications.</w:t>
      </w:r>
    </w:p>
    <w:p w14:paraId="7E8DF1E8" w14:textId="77777777" w:rsidR="004F52AD" w:rsidRPr="00B6044E" w:rsidRDefault="004F52AD" w:rsidP="004F52AD">
      <w:pPr>
        <w:pStyle w:val="ListParagraph"/>
        <w:numPr>
          <w:ilvl w:val="0"/>
          <w:numId w:val="31"/>
        </w:numPr>
        <w:spacing w:line="240" w:lineRule="auto"/>
        <w:jc w:val="both"/>
        <w:rPr>
          <w:rFonts w:asciiTheme="minorBidi" w:hAnsiTheme="minorBidi"/>
        </w:rPr>
      </w:pPr>
      <w:r w:rsidRPr="00B6044E">
        <w:rPr>
          <w:rFonts w:asciiTheme="minorBidi" w:hAnsiTheme="minorBidi"/>
        </w:rPr>
        <w:t xml:space="preserve">Strong previous working experience or knowledge of in developing and transition countries preferably in Nile basin trans-boundary water resources issues. </w:t>
      </w:r>
    </w:p>
    <w:p w14:paraId="26863E4E" w14:textId="77777777" w:rsidR="004F52AD" w:rsidRPr="00B6044E" w:rsidRDefault="004F52AD" w:rsidP="004F52AD">
      <w:pPr>
        <w:pStyle w:val="ListParagraph"/>
        <w:numPr>
          <w:ilvl w:val="0"/>
          <w:numId w:val="31"/>
        </w:numPr>
        <w:spacing w:line="240" w:lineRule="auto"/>
        <w:jc w:val="both"/>
        <w:rPr>
          <w:rFonts w:asciiTheme="minorBidi" w:hAnsiTheme="minorBidi"/>
        </w:rPr>
      </w:pPr>
      <w:r w:rsidRPr="00B6044E">
        <w:rPr>
          <w:rFonts w:asciiTheme="minorBidi" w:hAnsiTheme="minorBidi"/>
        </w:rPr>
        <w:t xml:space="preserve">Experience in developing and managing information technology and knowledge management systems. </w:t>
      </w:r>
    </w:p>
    <w:p w14:paraId="0710F4E8" w14:textId="77777777" w:rsidR="004F52AD" w:rsidRPr="00B6044E" w:rsidRDefault="004F52AD" w:rsidP="004F52AD">
      <w:pPr>
        <w:pStyle w:val="ListParagraph"/>
        <w:numPr>
          <w:ilvl w:val="0"/>
          <w:numId w:val="31"/>
        </w:numPr>
        <w:spacing w:after="0" w:line="240" w:lineRule="auto"/>
        <w:jc w:val="both"/>
        <w:rPr>
          <w:rFonts w:asciiTheme="minorBidi" w:hAnsiTheme="minorBidi"/>
        </w:rPr>
      </w:pPr>
      <w:r w:rsidRPr="00B6044E">
        <w:rPr>
          <w:rFonts w:asciiTheme="minorBidi" w:hAnsiTheme="minorBidi"/>
        </w:rPr>
        <w:t>Good experience with big data and analytics platforms.</w:t>
      </w:r>
    </w:p>
    <w:p w14:paraId="30900F18" w14:textId="77777777" w:rsidR="004F52AD" w:rsidRPr="00B6044E" w:rsidRDefault="004F52AD" w:rsidP="004F52AD">
      <w:pPr>
        <w:pStyle w:val="ListParagraph"/>
        <w:numPr>
          <w:ilvl w:val="0"/>
          <w:numId w:val="31"/>
        </w:numPr>
        <w:spacing w:after="0" w:line="240" w:lineRule="auto"/>
        <w:jc w:val="both"/>
        <w:rPr>
          <w:rFonts w:asciiTheme="minorBidi" w:hAnsiTheme="minorBidi"/>
        </w:rPr>
      </w:pPr>
      <w:r w:rsidRPr="00B6044E">
        <w:rPr>
          <w:rFonts w:asciiTheme="minorBidi" w:hAnsiTheme="minorBidi"/>
        </w:rPr>
        <w:t>Experience with cloud computing platforms such as AWS, Azure, or GCP.</w:t>
      </w:r>
    </w:p>
    <w:p w14:paraId="219FE902" w14:textId="77777777" w:rsidR="004F52AD" w:rsidRPr="00B6044E" w:rsidRDefault="004F52AD" w:rsidP="004F52AD">
      <w:pPr>
        <w:pStyle w:val="ListParagraph"/>
        <w:numPr>
          <w:ilvl w:val="0"/>
          <w:numId w:val="31"/>
        </w:numPr>
        <w:spacing w:after="0" w:line="240" w:lineRule="auto"/>
        <w:jc w:val="both"/>
        <w:rPr>
          <w:rFonts w:asciiTheme="minorBidi" w:hAnsiTheme="minorBidi"/>
        </w:rPr>
      </w:pPr>
      <w:r w:rsidRPr="00B6044E">
        <w:rPr>
          <w:rFonts w:asciiTheme="minorBidi" w:hAnsiTheme="minorBidi"/>
        </w:rPr>
        <w:t>Knowledge of security best practices for IoT and Smart Irrigation devices and networks.</w:t>
      </w:r>
    </w:p>
    <w:p w14:paraId="0EBAAAAD" w14:textId="77777777" w:rsidR="004F52AD" w:rsidRPr="00B6044E" w:rsidRDefault="004F52AD" w:rsidP="004F52AD">
      <w:pPr>
        <w:pStyle w:val="ListParagraph"/>
        <w:numPr>
          <w:ilvl w:val="0"/>
          <w:numId w:val="31"/>
        </w:numPr>
        <w:spacing w:after="0" w:line="240" w:lineRule="auto"/>
        <w:jc w:val="both"/>
        <w:rPr>
          <w:rFonts w:asciiTheme="minorBidi" w:hAnsiTheme="minorBidi"/>
        </w:rPr>
      </w:pPr>
      <w:r w:rsidRPr="00B6044E">
        <w:rPr>
          <w:rFonts w:asciiTheme="minorBidi" w:hAnsiTheme="minorBidi"/>
        </w:rPr>
        <w:t>Experience with machine learning and artificial intelligence.</w:t>
      </w:r>
    </w:p>
    <w:p w14:paraId="2A326420" w14:textId="77777777" w:rsidR="004F52AD" w:rsidRPr="00B6044E" w:rsidRDefault="004F52AD" w:rsidP="004F52AD">
      <w:pPr>
        <w:pStyle w:val="ListParagraph"/>
        <w:numPr>
          <w:ilvl w:val="0"/>
          <w:numId w:val="31"/>
        </w:numPr>
        <w:spacing w:after="0" w:line="240" w:lineRule="auto"/>
        <w:jc w:val="both"/>
        <w:rPr>
          <w:rFonts w:asciiTheme="minorBidi" w:hAnsiTheme="minorBidi"/>
        </w:rPr>
      </w:pPr>
      <w:r w:rsidRPr="00B6044E">
        <w:rPr>
          <w:rFonts w:asciiTheme="minorBidi" w:hAnsiTheme="minorBidi"/>
        </w:rPr>
        <w:t xml:space="preserve">Good experience with SQL and relational databases systems and implementations mainly PostgreSQL with </w:t>
      </w:r>
      <w:proofErr w:type="spellStart"/>
      <w:r w:rsidRPr="00B6044E">
        <w:rPr>
          <w:rFonts w:asciiTheme="minorBidi" w:hAnsiTheme="minorBidi"/>
        </w:rPr>
        <w:t>PostGIS</w:t>
      </w:r>
      <w:proofErr w:type="spellEnd"/>
      <w:r w:rsidRPr="00B6044E">
        <w:rPr>
          <w:rFonts w:asciiTheme="minorBidi" w:hAnsiTheme="minorBidi"/>
        </w:rPr>
        <w:t>.</w:t>
      </w:r>
    </w:p>
    <w:p w14:paraId="6A37D8B8" w14:textId="77777777" w:rsidR="004F52AD" w:rsidRPr="00B6044E" w:rsidRDefault="004F52AD" w:rsidP="004F52AD">
      <w:pPr>
        <w:pStyle w:val="ListParagraph"/>
        <w:numPr>
          <w:ilvl w:val="0"/>
          <w:numId w:val="31"/>
        </w:numPr>
        <w:spacing w:after="0" w:line="240" w:lineRule="auto"/>
        <w:jc w:val="both"/>
        <w:rPr>
          <w:rFonts w:asciiTheme="minorBidi" w:hAnsiTheme="minorBidi"/>
        </w:rPr>
      </w:pPr>
      <w:r w:rsidRPr="00B6044E">
        <w:rPr>
          <w:rFonts w:asciiTheme="minorBidi" w:hAnsiTheme="minorBidi"/>
        </w:rPr>
        <w:t>Experience with data analysis and reporting tools.</w:t>
      </w:r>
    </w:p>
    <w:p w14:paraId="7B81F46A" w14:textId="77777777" w:rsidR="004F52AD" w:rsidRPr="00B6044E" w:rsidRDefault="004F52AD" w:rsidP="004F52AD">
      <w:pPr>
        <w:pStyle w:val="ListParagraph"/>
        <w:numPr>
          <w:ilvl w:val="0"/>
          <w:numId w:val="31"/>
        </w:numPr>
        <w:spacing w:after="0" w:line="240" w:lineRule="auto"/>
        <w:jc w:val="both"/>
        <w:rPr>
          <w:rFonts w:asciiTheme="minorBidi" w:hAnsiTheme="minorBidi"/>
        </w:rPr>
      </w:pPr>
      <w:r w:rsidRPr="00B6044E">
        <w:rPr>
          <w:rFonts w:asciiTheme="minorBidi" w:hAnsiTheme="minorBidi"/>
        </w:rPr>
        <w:t>Experience with agricultural data or smart irrigation systems is a strong preference.</w:t>
      </w:r>
    </w:p>
    <w:p w14:paraId="438A8416" w14:textId="77777777" w:rsidR="004F52AD" w:rsidRPr="00B6044E" w:rsidRDefault="004F52AD" w:rsidP="004F52AD">
      <w:pPr>
        <w:pStyle w:val="ListParagraph"/>
        <w:numPr>
          <w:ilvl w:val="0"/>
          <w:numId w:val="31"/>
        </w:numPr>
        <w:spacing w:after="0" w:line="240" w:lineRule="auto"/>
        <w:jc w:val="both"/>
        <w:rPr>
          <w:rFonts w:asciiTheme="minorBidi" w:hAnsiTheme="minorBidi"/>
        </w:rPr>
      </w:pPr>
      <w:r w:rsidRPr="00B6044E">
        <w:rPr>
          <w:rFonts w:asciiTheme="minorBidi" w:hAnsiTheme="minorBidi"/>
        </w:rPr>
        <w:t xml:space="preserve">Working knowledge of Geodata Structure. </w:t>
      </w:r>
    </w:p>
    <w:p w14:paraId="33FA2A51" w14:textId="77777777" w:rsidR="004F52AD" w:rsidRPr="00B6044E" w:rsidRDefault="004F52AD" w:rsidP="004F52AD">
      <w:pPr>
        <w:pStyle w:val="ListParagraph"/>
        <w:numPr>
          <w:ilvl w:val="0"/>
          <w:numId w:val="31"/>
        </w:numPr>
        <w:spacing w:after="0" w:line="240" w:lineRule="auto"/>
        <w:jc w:val="both"/>
        <w:rPr>
          <w:rFonts w:asciiTheme="minorBidi" w:hAnsiTheme="minorBidi"/>
        </w:rPr>
      </w:pPr>
      <w:r w:rsidRPr="00B6044E">
        <w:rPr>
          <w:rFonts w:asciiTheme="minorBidi" w:hAnsiTheme="minorBidi"/>
        </w:rPr>
        <w:t xml:space="preserve">Good command of English language, excellent communication, and interpersonal skills, and should have high standard of written and oral presentations. </w:t>
      </w:r>
    </w:p>
    <w:p w14:paraId="1F36359A" w14:textId="77777777" w:rsidR="004F52AD" w:rsidRPr="00B6044E" w:rsidRDefault="004F52AD" w:rsidP="004F52AD">
      <w:pPr>
        <w:pStyle w:val="ListParagraph"/>
        <w:numPr>
          <w:ilvl w:val="0"/>
          <w:numId w:val="31"/>
        </w:numPr>
        <w:spacing w:line="240" w:lineRule="auto"/>
        <w:jc w:val="both"/>
        <w:rPr>
          <w:rFonts w:asciiTheme="minorBidi" w:hAnsiTheme="minorBidi"/>
        </w:rPr>
      </w:pPr>
      <w:r w:rsidRPr="00B6044E">
        <w:rPr>
          <w:rFonts w:asciiTheme="minorBidi" w:hAnsiTheme="minorBidi"/>
        </w:rPr>
        <w:t xml:space="preserve">Demonstrated writing, analytical, presentation and reporting skills. </w:t>
      </w:r>
    </w:p>
    <w:p w14:paraId="7DB3160E" w14:textId="77777777" w:rsidR="004F52AD" w:rsidRPr="00B6044E" w:rsidRDefault="004F52AD" w:rsidP="004F52AD">
      <w:pPr>
        <w:pStyle w:val="ListParagraph"/>
        <w:numPr>
          <w:ilvl w:val="0"/>
          <w:numId w:val="31"/>
        </w:numPr>
        <w:spacing w:before="120" w:after="120" w:line="240" w:lineRule="auto"/>
        <w:jc w:val="both"/>
        <w:rPr>
          <w:rFonts w:asciiTheme="minorBidi" w:hAnsiTheme="minorBidi"/>
        </w:rPr>
      </w:pPr>
      <w:r w:rsidRPr="00B6044E">
        <w:rPr>
          <w:rFonts w:asciiTheme="minorBidi" w:hAnsiTheme="minorBidi"/>
        </w:rPr>
        <w:t xml:space="preserve">Experiences working under challenging circumstances and in a multi-disciplinary team with minimum supervision and under pressure. </w:t>
      </w:r>
    </w:p>
    <w:p w14:paraId="5A62115E" w14:textId="77777777" w:rsidR="004F52AD" w:rsidRPr="00B6044E" w:rsidRDefault="004F52AD" w:rsidP="004F52AD">
      <w:pPr>
        <w:pStyle w:val="ListParagraph"/>
        <w:numPr>
          <w:ilvl w:val="0"/>
          <w:numId w:val="31"/>
        </w:numPr>
        <w:spacing w:before="120" w:after="120" w:line="240" w:lineRule="auto"/>
        <w:jc w:val="both"/>
        <w:rPr>
          <w:rFonts w:asciiTheme="minorBidi" w:hAnsiTheme="minorBidi"/>
        </w:rPr>
      </w:pPr>
      <w:r w:rsidRPr="00B6044E">
        <w:rPr>
          <w:rFonts w:asciiTheme="minorBidi" w:hAnsiTheme="minorBidi"/>
        </w:rPr>
        <w:t>Extensive experience in conducting and facilitating training and-or workshops.</w:t>
      </w:r>
    </w:p>
    <w:p w14:paraId="22AC8C0F" w14:textId="10B7A946" w:rsidR="002C1B29" w:rsidRPr="00B6044E" w:rsidRDefault="002C1B29" w:rsidP="002C1B29">
      <w:pPr>
        <w:spacing w:before="120" w:after="120" w:line="240" w:lineRule="auto"/>
        <w:jc w:val="both"/>
        <w:rPr>
          <w:rFonts w:asciiTheme="minorBidi" w:hAnsiTheme="minorBidi"/>
        </w:rPr>
      </w:pPr>
      <w:r w:rsidRPr="00B6044E">
        <w:rPr>
          <w:rFonts w:asciiTheme="minorBidi" w:hAnsiTheme="minorBidi"/>
        </w:rPr>
        <w:t>The role and responsibilities of the team are illustrated in Table 3.</w:t>
      </w:r>
    </w:p>
    <w:p w14:paraId="11B5DFA1" w14:textId="43EF8DB3" w:rsidR="0000720E" w:rsidRPr="00B6044E" w:rsidRDefault="0003604C" w:rsidP="0003604C">
      <w:pPr>
        <w:spacing w:after="60"/>
        <w:rPr>
          <w:rFonts w:ascii="Arial" w:hAnsi="Arial" w:cs="Arial"/>
          <w:bCs/>
          <w:sz w:val="20"/>
          <w:szCs w:val="20"/>
        </w:rPr>
      </w:pPr>
      <w:r w:rsidRPr="00B6044E">
        <w:rPr>
          <w:rFonts w:ascii="Arial" w:hAnsi="Arial" w:cs="Arial"/>
          <w:b/>
          <w:sz w:val="20"/>
          <w:szCs w:val="20"/>
        </w:rPr>
        <w:t xml:space="preserve"> </w:t>
      </w:r>
      <w:r w:rsidR="00FB0EE7" w:rsidRPr="00B6044E">
        <w:rPr>
          <w:rFonts w:ascii="Arial" w:hAnsi="Arial" w:cs="Arial"/>
          <w:b/>
          <w:sz w:val="20"/>
          <w:szCs w:val="20"/>
        </w:rPr>
        <w:t xml:space="preserve">Table 3. </w:t>
      </w:r>
      <w:r w:rsidR="00FB0EE7" w:rsidRPr="00B6044E">
        <w:rPr>
          <w:rFonts w:ascii="Arial" w:hAnsi="Arial" w:cs="Arial"/>
          <w:bCs/>
          <w:sz w:val="20"/>
          <w:szCs w:val="20"/>
        </w:rPr>
        <w:t>Roles, Responsibilities and Deliverables</w:t>
      </w:r>
    </w:p>
    <w:tbl>
      <w:tblPr>
        <w:tblStyle w:val="TableGrid"/>
        <w:tblW w:w="5000" w:type="pct"/>
        <w:jc w:val="center"/>
        <w:tblLook w:val="04A0" w:firstRow="1" w:lastRow="0" w:firstColumn="1" w:lastColumn="0" w:noHBand="0" w:noVBand="1"/>
      </w:tblPr>
      <w:tblGrid>
        <w:gridCol w:w="1616"/>
        <w:gridCol w:w="7400"/>
      </w:tblGrid>
      <w:tr w:rsidR="0003604C" w:rsidRPr="00B6044E" w14:paraId="1F512FDB" w14:textId="77777777" w:rsidTr="002C1B29">
        <w:trPr>
          <w:jc w:val="center"/>
        </w:trPr>
        <w:tc>
          <w:tcPr>
            <w:tcW w:w="896" w:type="pct"/>
          </w:tcPr>
          <w:p w14:paraId="046D98C1" w14:textId="4E8D32D2" w:rsidR="0003604C" w:rsidRPr="00B6044E" w:rsidRDefault="0003604C" w:rsidP="006F5375">
            <w:pPr>
              <w:spacing w:line="276" w:lineRule="auto"/>
              <w:rPr>
                <w:rFonts w:ascii="Arial Narrow" w:hAnsi="Arial Narrow" w:cs="Arial"/>
                <w:b/>
                <w:sz w:val="20"/>
                <w:szCs w:val="20"/>
              </w:rPr>
            </w:pPr>
            <w:r w:rsidRPr="00B6044E">
              <w:rPr>
                <w:rFonts w:ascii="Arial Narrow" w:hAnsi="Arial Narrow" w:cs="Arial"/>
                <w:b/>
                <w:sz w:val="20"/>
                <w:szCs w:val="20"/>
              </w:rPr>
              <w:t xml:space="preserve">Consultant </w:t>
            </w:r>
          </w:p>
        </w:tc>
        <w:tc>
          <w:tcPr>
            <w:tcW w:w="4104" w:type="pct"/>
          </w:tcPr>
          <w:p w14:paraId="7B89D9FC" w14:textId="1B217983" w:rsidR="0003604C" w:rsidRPr="00B6044E" w:rsidRDefault="0003604C" w:rsidP="006F5375">
            <w:pPr>
              <w:spacing w:line="276" w:lineRule="auto"/>
              <w:rPr>
                <w:rFonts w:ascii="Arial Narrow" w:hAnsi="Arial Narrow" w:cs="Arial"/>
                <w:b/>
                <w:sz w:val="20"/>
                <w:szCs w:val="20"/>
              </w:rPr>
            </w:pPr>
            <w:r w:rsidRPr="00B6044E">
              <w:rPr>
                <w:rFonts w:ascii="Arial Narrow" w:hAnsi="Arial Narrow" w:cs="Arial"/>
                <w:b/>
                <w:sz w:val="20"/>
                <w:szCs w:val="20"/>
              </w:rPr>
              <w:t>Roles and Responsibilities</w:t>
            </w:r>
          </w:p>
        </w:tc>
      </w:tr>
      <w:tr w:rsidR="0003604C" w:rsidRPr="00B6044E" w14:paraId="78D8EAC4" w14:textId="77777777" w:rsidTr="002C1B29">
        <w:trPr>
          <w:jc w:val="center"/>
        </w:trPr>
        <w:tc>
          <w:tcPr>
            <w:tcW w:w="896" w:type="pct"/>
          </w:tcPr>
          <w:p w14:paraId="5794D719" w14:textId="00E455A3" w:rsidR="0003604C" w:rsidRPr="00B6044E" w:rsidRDefault="0003604C" w:rsidP="006F5375">
            <w:pPr>
              <w:spacing w:line="276" w:lineRule="auto"/>
              <w:rPr>
                <w:rFonts w:ascii="Arial Narrow" w:hAnsi="Arial Narrow" w:cs="Arial"/>
                <w:b/>
                <w:sz w:val="20"/>
                <w:szCs w:val="20"/>
              </w:rPr>
            </w:pPr>
            <w:r w:rsidRPr="00B6044E">
              <w:rPr>
                <w:rFonts w:ascii="Arial Narrow" w:hAnsi="Arial Narrow" w:cs="Arial"/>
                <w:b/>
                <w:sz w:val="20"/>
                <w:szCs w:val="20"/>
              </w:rPr>
              <w:t xml:space="preserve">Irrigation and Drainage Expert: </w:t>
            </w:r>
            <w:r w:rsidR="005873CE" w:rsidRPr="00B6044E">
              <w:rPr>
                <w:rFonts w:ascii="Arial Narrow" w:hAnsi="Arial Narrow" w:cs="Arial"/>
                <w:sz w:val="20"/>
                <w:szCs w:val="20"/>
              </w:rPr>
              <w:t xml:space="preserve">The input will be </w:t>
            </w:r>
            <w:r w:rsidR="004E447A" w:rsidRPr="00B6044E">
              <w:rPr>
                <w:rFonts w:ascii="Arial Narrow" w:hAnsi="Arial Narrow" w:cs="Arial"/>
                <w:sz w:val="20"/>
                <w:szCs w:val="20"/>
              </w:rPr>
              <w:t>3</w:t>
            </w:r>
            <w:r w:rsidR="005873CE" w:rsidRPr="00B6044E">
              <w:rPr>
                <w:rFonts w:ascii="Arial Narrow" w:hAnsi="Arial Narrow" w:cs="Arial"/>
                <w:sz w:val="20"/>
                <w:szCs w:val="20"/>
              </w:rPr>
              <w:t xml:space="preserve"> man-</w:t>
            </w:r>
            <w:r w:rsidR="004E447A" w:rsidRPr="00B6044E">
              <w:rPr>
                <w:rFonts w:ascii="Arial Narrow" w:hAnsi="Arial Narrow" w:cs="Arial"/>
                <w:sz w:val="20"/>
                <w:szCs w:val="20"/>
              </w:rPr>
              <w:t>months</w:t>
            </w:r>
            <w:r w:rsidR="005873CE" w:rsidRPr="00B6044E">
              <w:rPr>
                <w:rFonts w:ascii="Arial Narrow" w:hAnsi="Arial Narrow" w:cs="Arial"/>
                <w:sz w:val="20"/>
                <w:szCs w:val="20"/>
              </w:rPr>
              <w:t>.</w:t>
            </w:r>
          </w:p>
        </w:tc>
        <w:tc>
          <w:tcPr>
            <w:tcW w:w="4104" w:type="pct"/>
          </w:tcPr>
          <w:p w14:paraId="7F214A0B" w14:textId="676D55F5" w:rsidR="0003604C" w:rsidRPr="00B6044E" w:rsidRDefault="0003604C" w:rsidP="006F5375">
            <w:pPr>
              <w:pStyle w:val="ListParagraph"/>
              <w:numPr>
                <w:ilvl w:val="0"/>
                <w:numId w:val="18"/>
              </w:numPr>
              <w:spacing w:line="276" w:lineRule="auto"/>
              <w:ind w:left="178" w:hanging="178"/>
              <w:rPr>
                <w:rFonts w:ascii="Arial Narrow" w:hAnsi="Arial Narrow" w:cs="Arial"/>
                <w:sz w:val="20"/>
                <w:szCs w:val="20"/>
              </w:rPr>
            </w:pPr>
            <w:r w:rsidRPr="00B6044E">
              <w:rPr>
                <w:rFonts w:ascii="Arial Narrow" w:hAnsi="Arial Narrow" w:cs="Arial"/>
                <w:sz w:val="20"/>
                <w:szCs w:val="20"/>
              </w:rPr>
              <w:t>Coordination roles and responsibilities in leading the project team members.</w:t>
            </w:r>
          </w:p>
          <w:p w14:paraId="3B0ED12B" w14:textId="77777777" w:rsidR="0003604C" w:rsidRPr="00B6044E" w:rsidRDefault="0003604C" w:rsidP="006F5375">
            <w:pPr>
              <w:pStyle w:val="ListParagraph"/>
              <w:numPr>
                <w:ilvl w:val="0"/>
                <w:numId w:val="18"/>
              </w:numPr>
              <w:spacing w:line="276" w:lineRule="auto"/>
              <w:ind w:left="178" w:hanging="178"/>
              <w:rPr>
                <w:rFonts w:ascii="Arial Narrow" w:hAnsi="Arial Narrow" w:cs="Arial"/>
                <w:sz w:val="20"/>
                <w:szCs w:val="20"/>
              </w:rPr>
            </w:pPr>
            <w:r w:rsidRPr="00B6044E">
              <w:rPr>
                <w:rFonts w:ascii="Arial Narrow" w:hAnsi="Arial Narrow" w:cs="Arial"/>
                <w:sz w:val="20"/>
                <w:szCs w:val="20"/>
              </w:rPr>
              <w:t>Conduct a comprehensive assessment of current irrigation and drainage practices in the Nile Basin, identifying challenges and opportunities for improvement.</w:t>
            </w:r>
          </w:p>
          <w:p w14:paraId="09F5D247" w14:textId="77777777" w:rsidR="0003604C" w:rsidRPr="00B6044E" w:rsidRDefault="0003604C" w:rsidP="006F5375">
            <w:pPr>
              <w:pStyle w:val="ListParagraph"/>
              <w:numPr>
                <w:ilvl w:val="0"/>
                <w:numId w:val="18"/>
              </w:numPr>
              <w:spacing w:line="276" w:lineRule="auto"/>
              <w:ind w:left="178" w:hanging="178"/>
              <w:rPr>
                <w:rFonts w:ascii="Arial Narrow" w:hAnsi="Arial Narrow" w:cs="Arial"/>
                <w:sz w:val="20"/>
                <w:szCs w:val="20"/>
              </w:rPr>
            </w:pPr>
            <w:r w:rsidRPr="00B6044E">
              <w:rPr>
                <w:rFonts w:ascii="Arial Narrow" w:hAnsi="Arial Narrow" w:cs="Arial"/>
                <w:sz w:val="20"/>
                <w:szCs w:val="20"/>
              </w:rPr>
              <w:t>Collaborate with relevant stakeholders, including government agencies, NGOs, and local communities, to promote the adoption of smart irrigation and drainage practices.</w:t>
            </w:r>
          </w:p>
          <w:p w14:paraId="3690AF48" w14:textId="240780B5" w:rsidR="0003604C" w:rsidRPr="00B6044E" w:rsidRDefault="0003604C" w:rsidP="006F5375">
            <w:pPr>
              <w:pStyle w:val="ListParagraph"/>
              <w:numPr>
                <w:ilvl w:val="0"/>
                <w:numId w:val="18"/>
              </w:numPr>
              <w:spacing w:line="276" w:lineRule="auto"/>
              <w:ind w:left="178" w:hanging="178"/>
              <w:rPr>
                <w:rFonts w:ascii="Arial Narrow" w:hAnsi="Arial Narrow" w:cs="Arial"/>
                <w:sz w:val="20"/>
                <w:szCs w:val="20"/>
              </w:rPr>
            </w:pPr>
            <w:r w:rsidRPr="00B6044E">
              <w:rPr>
                <w:rFonts w:ascii="Arial Narrow" w:hAnsi="Arial Narrow" w:cs="Arial"/>
                <w:sz w:val="20"/>
                <w:szCs w:val="20"/>
              </w:rPr>
              <w:t>Provide capacity building trainings for professionals from NBI Centers and member states and stakeholders, scheme owners and operators to enable them apply RS in irrigation water management and performance assessment.</w:t>
            </w:r>
          </w:p>
          <w:p w14:paraId="67A12D8D" w14:textId="77777777" w:rsidR="0003604C" w:rsidRPr="00B6044E" w:rsidRDefault="0003604C" w:rsidP="006F5375">
            <w:pPr>
              <w:pStyle w:val="ListParagraph"/>
              <w:numPr>
                <w:ilvl w:val="0"/>
                <w:numId w:val="18"/>
              </w:numPr>
              <w:spacing w:line="276" w:lineRule="auto"/>
              <w:ind w:left="178" w:hanging="178"/>
              <w:rPr>
                <w:rFonts w:ascii="Arial Narrow" w:hAnsi="Arial Narrow" w:cs="Arial"/>
                <w:sz w:val="20"/>
                <w:szCs w:val="20"/>
              </w:rPr>
            </w:pPr>
            <w:r w:rsidRPr="00B6044E">
              <w:rPr>
                <w:rFonts w:ascii="Arial Narrow" w:hAnsi="Arial Narrow" w:cs="Arial"/>
                <w:sz w:val="20"/>
                <w:szCs w:val="20"/>
              </w:rPr>
              <w:t>Review the economic, social, and environmental impacts of smart irrigation and drainage interventions in the Nile Basin.</w:t>
            </w:r>
          </w:p>
          <w:p w14:paraId="2D5D769B" w14:textId="77777777" w:rsidR="0003604C" w:rsidRPr="00B6044E" w:rsidRDefault="0003604C" w:rsidP="006F5375">
            <w:pPr>
              <w:pStyle w:val="ListParagraph"/>
              <w:numPr>
                <w:ilvl w:val="0"/>
                <w:numId w:val="18"/>
              </w:numPr>
              <w:spacing w:line="276" w:lineRule="auto"/>
              <w:ind w:left="178" w:hanging="178"/>
              <w:rPr>
                <w:rFonts w:ascii="Arial Narrow" w:hAnsi="Arial Narrow" w:cs="Arial"/>
                <w:sz w:val="20"/>
                <w:szCs w:val="20"/>
              </w:rPr>
            </w:pPr>
            <w:r w:rsidRPr="00B6044E">
              <w:rPr>
                <w:rFonts w:ascii="Arial Narrow" w:hAnsi="Arial Narrow" w:cs="Arial"/>
                <w:sz w:val="20"/>
                <w:szCs w:val="20"/>
              </w:rPr>
              <w:t>Collaborate with research institutions to contribute to the development of innovative solutions for sustainable water management in agriculture.</w:t>
            </w:r>
          </w:p>
          <w:p w14:paraId="759BDFDD" w14:textId="77777777" w:rsidR="0003604C" w:rsidRPr="00B6044E" w:rsidRDefault="0003604C" w:rsidP="006F5375">
            <w:pPr>
              <w:pStyle w:val="ListParagraph"/>
              <w:numPr>
                <w:ilvl w:val="0"/>
                <w:numId w:val="18"/>
              </w:numPr>
              <w:spacing w:line="276" w:lineRule="auto"/>
              <w:ind w:left="178" w:hanging="178"/>
              <w:rPr>
                <w:rFonts w:ascii="Arial Narrow" w:hAnsi="Arial Narrow" w:cs="Arial"/>
                <w:sz w:val="20"/>
                <w:szCs w:val="20"/>
              </w:rPr>
            </w:pPr>
            <w:r w:rsidRPr="00B6044E">
              <w:rPr>
                <w:rFonts w:ascii="Arial Narrow" w:hAnsi="Arial Narrow" w:cs="Arial"/>
                <w:sz w:val="20"/>
                <w:szCs w:val="20"/>
              </w:rPr>
              <w:t>Monitor and evaluate the performance, reliability, and accuracy of smart irrigation projects, making recommendations for continuous improvement.</w:t>
            </w:r>
          </w:p>
          <w:p w14:paraId="1C48CD8A" w14:textId="77777777" w:rsidR="0003604C" w:rsidRPr="00B6044E" w:rsidRDefault="0003604C" w:rsidP="006F5375">
            <w:pPr>
              <w:pStyle w:val="ListParagraph"/>
              <w:numPr>
                <w:ilvl w:val="0"/>
                <w:numId w:val="18"/>
              </w:numPr>
              <w:spacing w:line="276" w:lineRule="auto"/>
              <w:ind w:left="178" w:hanging="178"/>
              <w:rPr>
                <w:rFonts w:ascii="Arial Narrow" w:hAnsi="Arial Narrow" w:cs="Arial"/>
                <w:sz w:val="20"/>
                <w:szCs w:val="20"/>
              </w:rPr>
            </w:pPr>
            <w:r w:rsidRPr="00B6044E">
              <w:rPr>
                <w:rFonts w:ascii="Arial Narrow" w:hAnsi="Arial Narrow" w:cs="Arial"/>
                <w:sz w:val="20"/>
                <w:szCs w:val="20"/>
              </w:rPr>
              <w:t xml:space="preserve">Organize regular side events (probably with NBDF) dedicated to use of modern technologies and assessment results of monitoring of irrigation performance for experience sharing between Nile Basin countries and beyond. </w:t>
            </w:r>
          </w:p>
          <w:p w14:paraId="040CC9E1" w14:textId="581BE0B2" w:rsidR="0003604C" w:rsidRPr="00B6044E" w:rsidRDefault="0003604C" w:rsidP="002C1B29">
            <w:pPr>
              <w:pStyle w:val="ListParagraph"/>
              <w:numPr>
                <w:ilvl w:val="0"/>
                <w:numId w:val="18"/>
              </w:numPr>
              <w:spacing w:line="276" w:lineRule="auto"/>
              <w:ind w:left="178" w:hanging="178"/>
              <w:rPr>
                <w:rFonts w:ascii="Arial Narrow" w:hAnsi="Arial Narrow" w:cs="Arial"/>
                <w:sz w:val="20"/>
                <w:szCs w:val="20"/>
              </w:rPr>
            </w:pPr>
            <w:r w:rsidRPr="00B6044E">
              <w:rPr>
                <w:rFonts w:ascii="Arial Narrow" w:hAnsi="Arial Narrow" w:cs="Arial"/>
                <w:sz w:val="20"/>
                <w:szCs w:val="20"/>
              </w:rPr>
              <w:t>Responsible for organizing and leading the procurement of the Satellite EO datasets and products together with GIS and RS experts and ENTRO Procurement officer (the satellite EO data and products will be the properties of ENTRO).</w:t>
            </w:r>
          </w:p>
        </w:tc>
      </w:tr>
      <w:tr w:rsidR="0003604C" w:rsidRPr="00B6044E" w14:paraId="6610FCE2" w14:textId="77777777" w:rsidTr="002C1B29">
        <w:trPr>
          <w:jc w:val="center"/>
        </w:trPr>
        <w:tc>
          <w:tcPr>
            <w:tcW w:w="896" w:type="pct"/>
          </w:tcPr>
          <w:p w14:paraId="1DFA2318" w14:textId="4B48950E" w:rsidR="0003604C" w:rsidRPr="00B6044E" w:rsidRDefault="0003604C" w:rsidP="00EC3065">
            <w:pPr>
              <w:spacing w:before="120" w:line="276" w:lineRule="auto"/>
              <w:rPr>
                <w:rFonts w:ascii="Arial Narrow" w:hAnsi="Arial Narrow" w:cs="Arial"/>
                <w:b/>
                <w:sz w:val="20"/>
                <w:szCs w:val="20"/>
              </w:rPr>
            </w:pPr>
            <w:r w:rsidRPr="00B6044E">
              <w:rPr>
                <w:rFonts w:ascii="Arial Narrow" w:hAnsi="Arial Narrow" w:cs="Arial"/>
                <w:b/>
                <w:sz w:val="20"/>
                <w:szCs w:val="20"/>
              </w:rPr>
              <w:lastRenderedPageBreak/>
              <w:t xml:space="preserve">GIS and Remote Sensing Expert: </w:t>
            </w:r>
            <w:r w:rsidR="005873CE" w:rsidRPr="00B6044E">
              <w:rPr>
                <w:rFonts w:ascii="Arial Narrow" w:hAnsi="Arial Narrow" w:cs="Arial"/>
                <w:sz w:val="20"/>
                <w:szCs w:val="20"/>
              </w:rPr>
              <w:t>The input will be 70 man-days</w:t>
            </w:r>
          </w:p>
        </w:tc>
        <w:tc>
          <w:tcPr>
            <w:tcW w:w="4104" w:type="pct"/>
          </w:tcPr>
          <w:p w14:paraId="20DB58C6" w14:textId="0EBFB37A" w:rsidR="0003604C" w:rsidRPr="00B6044E" w:rsidRDefault="0003604C" w:rsidP="000E0A05">
            <w:pPr>
              <w:pStyle w:val="ListParagraph"/>
              <w:numPr>
                <w:ilvl w:val="0"/>
                <w:numId w:val="18"/>
              </w:numPr>
              <w:spacing w:before="120" w:line="276" w:lineRule="auto"/>
              <w:ind w:left="178" w:hanging="178"/>
              <w:rPr>
                <w:rFonts w:ascii="Arial Narrow" w:eastAsia="Times New Roman" w:hAnsi="Arial Narrow" w:cs="Arial"/>
                <w:bCs/>
                <w:color w:val="000000"/>
                <w:kern w:val="32"/>
                <w:sz w:val="20"/>
                <w:szCs w:val="20"/>
              </w:rPr>
            </w:pPr>
            <w:r w:rsidRPr="00B6044E">
              <w:rPr>
                <w:rFonts w:ascii="Arial Narrow" w:eastAsia="Times New Roman" w:hAnsi="Arial Narrow" w:cs="Arial"/>
                <w:bCs/>
                <w:color w:val="000000"/>
                <w:kern w:val="32"/>
                <w:sz w:val="20"/>
                <w:szCs w:val="20"/>
              </w:rPr>
              <w:t>Contribute to establishment of the Dashboard</w:t>
            </w:r>
            <w:r w:rsidR="00887CD0" w:rsidRPr="00B6044E">
              <w:rPr>
                <w:rFonts w:ascii="Arial Narrow" w:eastAsia="Times New Roman" w:hAnsi="Arial Narrow" w:cs="Arial"/>
                <w:bCs/>
                <w:color w:val="000000"/>
                <w:kern w:val="32"/>
                <w:sz w:val="20"/>
                <w:szCs w:val="20"/>
              </w:rPr>
              <w:t xml:space="preserve"> in collaboration with Information Management System (or Software) Expert</w:t>
            </w:r>
            <w:r w:rsidRPr="00B6044E">
              <w:rPr>
                <w:rFonts w:ascii="Arial Narrow" w:eastAsia="Times New Roman" w:hAnsi="Arial Narrow" w:cs="Arial"/>
                <w:bCs/>
                <w:color w:val="000000"/>
                <w:kern w:val="32"/>
                <w:sz w:val="20"/>
                <w:szCs w:val="20"/>
              </w:rPr>
              <w:t>.</w:t>
            </w:r>
          </w:p>
          <w:p w14:paraId="1DDDB678" w14:textId="08437CB1" w:rsidR="0003604C" w:rsidRPr="00B6044E" w:rsidRDefault="0003604C" w:rsidP="00EC3065">
            <w:pPr>
              <w:pStyle w:val="ListParagraph"/>
              <w:numPr>
                <w:ilvl w:val="0"/>
                <w:numId w:val="18"/>
              </w:numPr>
              <w:spacing w:before="120" w:line="276" w:lineRule="auto"/>
              <w:ind w:left="178" w:hanging="178"/>
              <w:rPr>
                <w:rFonts w:ascii="Arial Narrow" w:hAnsi="Arial Narrow" w:cs="Arial"/>
                <w:sz w:val="20"/>
                <w:szCs w:val="20"/>
              </w:rPr>
            </w:pPr>
            <w:r w:rsidRPr="00B6044E">
              <w:rPr>
                <w:rFonts w:ascii="Arial Narrow" w:eastAsia="Times New Roman" w:hAnsi="Arial Narrow" w:cs="Arial"/>
                <w:bCs/>
                <w:color w:val="000000"/>
                <w:kern w:val="32"/>
                <w:sz w:val="20"/>
                <w:szCs w:val="20"/>
              </w:rPr>
              <w:t>Provide Spatial Analysis and Mapping Services:</w:t>
            </w:r>
          </w:p>
          <w:p w14:paraId="3E77B38A" w14:textId="55A5629A" w:rsidR="00C94609" w:rsidRPr="00B6044E" w:rsidRDefault="00BB400A"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Utilize a comprehensive range of methods, including Artificial Intelligence (AI) among others, to extract valuable insights from Earth Observation (EO) data. Additionally, engage in geomodelling activities to enhance understanding and analysis of geological features and processes.</w:t>
            </w:r>
          </w:p>
          <w:p w14:paraId="5DADE1F9" w14:textId="5F72496D" w:rsidR="0003604C" w:rsidRPr="00B6044E" w:rsidRDefault="0003604C" w:rsidP="006F5375">
            <w:pPr>
              <w:pStyle w:val="ListParagraph"/>
              <w:numPr>
                <w:ilvl w:val="1"/>
                <w:numId w:val="18"/>
              </w:numPr>
              <w:spacing w:line="276" w:lineRule="auto"/>
              <w:ind w:left="461" w:hanging="283"/>
              <w:rPr>
                <w:rFonts w:ascii="Arial Narrow" w:hAnsi="Arial Narrow" w:cs="Arial"/>
                <w:b/>
                <w:sz w:val="20"/>
                <w:szCs w:val="20"/>
              </w:rPr>
            </w:pPr>
            <w:r w:rsidRPr="00B6044E">
              <w:rPr>
                <w:rFonts w:ascii="Arial Narrow" w:hAnsi="Arial Narrow" w:cs="Arial"/>
                <w:color w:val="000000"/>
                <w:sz w:val="20"/>
                <w:szCs w:val="20"/>
              </w:rPr>
              <w:t>Support Nile Basin Multi-Sectoral Investment Opportunity Analysis.</w:t>
            </w:r>
          </w:p>
          <w:p w14:paraId="72C2F920" w14:textId="55D30ACE"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Undertake cartographic modeling/spatial analysis and support the assessment of potential environmental, socioeconomic impacts of various investment options, with the aim to identify investments that spatially optimize water use at a Nile basin level.</w:t>
            </w:r>
          </w:p>
          <w:p w14:paraId="68C9B585" w14:textId="1C525B34"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Perform spatial analysis that supports a study on environmental benefits of the Nile basin floodplains (in line with the NCCR project thematic areas) and the impact of regulation on recession agriculture and livelihood on the downstream floodplains.</w:t>
            </w:r>
          </w:p>
          <w:p w14:paraId="1D45B058" w14:textId="5ACAF7E2"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Develop optimized color and symbol schemes for different mapping needs that could be used to facilitate production of maps for various purposes (such as atlases, maps to be published on both internal and external web portals, etc.); and carryout baseline mapping of the physical resource base (climatic, hydrologic, hydro-geological, socioeconomics and environmental, etc.).</w:t>
            </w:r>
          </w:p>
          <w:p w14:paraId="158AF192" w14:textId="77777777" w:rsidR="0003604C" w:rsidRPr="00B6044E" w:rsidRDefault="0003604C" w:rsidP="006F5375">
            <w:pPr>
              <w:pStyle w:val="ListParagraph"/>
              <w:numPr>
                <w:ilvl w:val="1"/>
                <w:numId w:val="18"/>
              </w:numPr>
              <w:spacing w:line="276" w:lineRule="auto"/>
              <w:ind w:left="461" w:hanging="283"/>
              <w:rPr>
                <w:rFonts w:ascii="Arial Narrow" w:hAnsi="Arial Narrow" w:cs="Arial"/>
                <w:b/>
                <w:sz w:val="20"/>
                <w:szCs w:val="20"/>
              </w:rPr>
            </w:pPr>
            <w:r w:rsidRPr="00B6044E">
              <w:rPr>
                <w:rFonts w:ascii="Arial Narrow" w:hAnsi="Arial Narrow" w:cs="Arial"/>
                <w:color w:val="000000"/>
                <w:sz w:val="20"/>
                <w:szCs w:val="20"/>
              </w:rPr>
              <w:t>Support the development of socio-economic and environmental baseline information for the Nile basin.</w:t>
            </w:r>
          </w:p>
          <w:p w14:paraId="773F0C27" w14:textId="77777777"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Upgrade and enhance web mapping application.</w:t>
            </w:r>
          </w:p>
          <w:p w14:paraId="48C23951" w14:textId="77777777"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Configure, maintain, and upgrade enterprise web mapping, spatial and non-spatial database server applications.</w:t>
            </w:r>
          </w:p>
          <w:p w14:paraId="5E1DA9B9" w14:textId="2F379E92"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Geodatabase hosted on the external web server contains sample data from FFEWS and watershed projects.</w:t>
            </w:r>
          </w:p>
          <w:p w14:paraId="3304FB1F" w14:textId="08B2FAAA"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 xml:space="preserve">Provide information on the bio-physical and socio-economic situations and publish map services (geometry, map, feature, KML, WMS, etc.)  on both internal and external servers. </w:t>
            </w:r>
          </w:p>
          <w:p w14:paraId="612290BA" w14:textId="77777777"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Upgrade and enhance the web mapping application in terms of graphic user interface and functionality (interactive map display, query features and feature attributes and different geo-processing tools as per needs).</w:t>
            </w:r>
          </w:p>
          <w:p w14:paraId="06171FD1" w14:textId="092337EE"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Support the enhancement and the conversion of different toolkits from Excel to html format and publish on web portal-based application using open-source JavaScript framework for interactivity.</w:t>
            </w:r>
          </w:p>
          <w:p w14:paraId="402C4C26" w14:textId="77777777" w:rsidR="0003604C" w:rsidRPr="00B6044E" w:rsidRDefault="0003604C" w:rsidP="006F5375">
            <w:pPr>
              <w:pStyle w:val="ListParagraph"/>
              <w:numPr>
                <w:ilvl w:val="1"/>
                <w:numId w:val="18"/>
              </w:numPr>
              <w:spacing w:line="276" w:lineRule="auto"/>
              <w:ind w:left="461" w:hanging="283"/>
              <w:rPr>
                <w:rFonts w:ascii="Arial Narrow" w:hAnsi="Arial Narrow" w:cs="Arial"/>
                <w:color w:val="000000"/>
                <w:sz w:val="20"/>
                <w:szCs w:val="20"/>
              </w:rPr>
            </w:pPr>
            <w:r w:rsidRPr="00B6044E">
              <w:rPr>
                <w:rFonts w:ascii="Arial Narrow" w:hAnsi="Arial Narrow" w:cs="Arial"/>
                <w:color w:val="000000"/>
                <w:sz w:val="20"/>
                <w:szCs w:val="20"/>
              </w:rPr>
              <w:t>Migrate folder and file-based project knowledge bases and knowledge products into SharePoint which will be hosted on both internal and external web portals.</w:t>
            </w:r>
          </w:p>
          <w:p w14:paraId="2021213E" w14:textId="65D7B309" w:rsidR="0003604C" w:rsidRPr="00B6044E" w:rsidRDefault="0003604C" w:rsidP="00A02BAE">
            <w:pPr>
              <w:pStyle w:val="ListParagraph"/>
              <w:numPr>
                <w:ilvl w:val="1"/>
                <w:numId w:val="18"/>
              </w:numPr>
              <w:spacing w:line="276" w:lineRule="auto"/>
              <w:ind w:left="461" w:hanging="283"/>
              <w:rPr>
                <w:rFonts w:ascii="Arial Narrow" w:hAnsi="Arial Narrow" w:cs="Arial"/>
                <w:b/>
                <w:sz w:val="16"/>
                <w:szCs w:val="16"/>
              </w:rPr>
            </w:pPr>
            <w:r w:rsidRPr="00B6044E">
              <w:rPr>
                <w:rFonts w:ascii="Arial Narrow" w:hAnsi="Arial Narrow" w:cs="Arial"/>
                <w:color w:val="000000"/>
                <w:sz w:val="20"/>
                <w:szCs w:val="20"/>
              </w:rPr>
              <w:t>Work closely with ENTRO/NBI communication specialist and IT unit to update web portal contents.</w:t>
            </w:r>
          </w:p>
        </w:tc>
      </w:tr>
      <w:tr w:rsidR="0003604C" w:rsidRPr="00413F48" w14:paraId="4E16BE99" w14:textId="77777777" w:rsidTr="002C1B29">
        <w:trPr>
          <w:jc w:val="center"/>
        </w:trPr>
        <w:tc>
          <w:tcPr>
            <w:tcW w:w="896" w:type="pct"/>
          </w:tcPr>
          <w:p w14:paraId="206F6FC7" w14:textId="5C34A458" w:rsidR="0003604C" w:rsidRPr="00B6044E" w:rsidRDefault="0003604C" w:rsidP="00EC3065">
            <w:pPr>
              <w:spacing w:before="120" w:line="276" w:lineRule="auto"/>
              <w:rPr>
                <w:rFonts w:ascii="Arial Narrow" w:hAnsi="Arial Narrow" w:cs="Arial"/>
                <w:b/>
                <w:sz w:val="20"/>
                <w:szCs w:val="20"/>
              </w:rPr>
            </w:pPr>
            <w:r w:rsidRPr="00B6044E">
              <w:rPr>
                <w:rFonts w:ascii="Arial Narrow" w:hAnsi="Arial Narrow" w:cs="Arial"/>
                <w:b/>
                <w:sz w:val="20"/>
                <w:szCs w:val="20"/>
              </w:rPr>
              <w:t>Information Management System (or Software) Expert:</w:t>
            </w:r>
            <w:r w:rsidR="005873CE" w:rsidRPr="00B6044E">
              <w:rPr>
                <w:rFonts w:ascii="Arial Narrow" w:hAnsi="Arial Narrow" w:cs="Arial"/>
                <w:sz w:val="20"/>
                <w:szCs w:val="20"/>
              </w:rPr>
              <w:t xml:space="preserve"> The input will be contracted for </w:t>
            </w:r>
            <w:r w:rsidR="00920364" w:rsidRPr="00B6044E">
              <w:rPr>
                <w:rFonts w:ascii="Arial Narrow" w:hAnsi="Arial Narrow" w:cs="Arial"/>
                <w:sz w:val="20"/>
                <w:szCs w:val="20"/>
              </w:rPr>
              <w:t>2</w:t>
            </w:r>
            <w:r w:rsidR="005873CE" w:rsidRPr="00B6044E">
              <w:rPr>
                <w:rFonts w:ascii="Arial Narrow" w:hAnsi="Arial Narrow" w:cs="Arial"/>
                <w:sz w:val="20"/>
                <w:szCs w:val="20"/>
              </w:rPr>
              <w:t xml:space="preserve"> Man-</w:t>
            </w:r>
            <w:r w:rsidR="00920364" w:rsidRPr="00B6044E">
              <w:rPr>
                <w:rFonts w:ascii="Arial Narrow" w:hAnsi="Arial Narrow" w:cs="Arial"/>
                <w:sz w:val="20"/>
                <w:szCs w:val="20"/>
              </w:rPr>
              <w:t>months</w:t>
            </w:r>
            <w:r w:rsidR="005873CE" w:rsidRPr="00B6044E">
              <w:rPr>
                <w:rFonts w:ascii="Arial Narrow" w:hAnsi="Arial Narrow" w:cs="Arial"/>
                <w:sz w:val="20"/>
                <w:szCs w:val="20"/>
              </w:rPr>
              <w:t>.</w:t>
            </w:r>
            <w:r w:rsidRPr="00B6044E">
              <w:rPr>
                <w:rFonts w:ascii="Arial Narrow" w:hAnsi="Arial Narrow" w:cs="Arial"/>
                <w:b/>
                <w:sz w:val="20"/>
                <w:szCs w:val="20"/>
              </w:rPr>
              <w:t xml:space="preserve"> </w:t>
            </w:r>
          </w:p>
        </w:tc>
        <w:tc>
          <w:tcPr>
            <w:tcW w:w="4104" w:type="pct"/>
          </w:tcPr>
          <w:p w14:paraId="230A041A" w14:textId="52924730" w:rsidR="0003604C" w:rsidRPr="00B6044E" w:rsidRDefault="0003604C" w:rsidP="00EC3065">
            <w:pPr>
              <w:pStyle w:val="ListParagraph"/>
              <w:numPr>
                <w:ilvl w:val="0"/>
                <w:numId w:val="18"/>
              </w:numPr>
              <w:spacing w:before="120" w:line="276" w:lineRule="auto"/>
              <w:ind w:left="178" w:hanging="178"/>
              <w:rPr>
                <w:rFonts w:ascii="Arial Narrow" w:hAnsi="Arial Narrow"/>
                <w:bCs/>
                <w:sz w:val="20"/>
                <w:szCs w:val="20"/>
              </w:rPr>
            </w:pPr>
            <w:r w:rsidRPr="00B6044E">
              <w:rPr>
                <w:rFonts w:ascii="Arial Narrow" w:hAnsi="Arial Narrow"/>
                <w:bCs/>
                <w:sz w:val="20"/>
                <w:szCs w:val="20"/>
              </w:rPr>
              <w:t>Establishment of the Dashboard</w:t>
            </w:r>
            <w:r w:rsidR="00C94609" w:rsidRPr="00B6044E">
              <w:rPr>
                <w:rFonts w:ascii="Arial Narrow" w:hAnsi="Arial Narrow"/>
                <w:bCs/>
                <w:sz w:val="20"/>
                <w:szCs w:val="20"/>
              </w:rPr>
              <w:t xml:space="preserve"> and building the required toolkit</w:t>
            </w:r>
            <w:r w:rsidRPr="00B6044E">
              <w:rPr>
                <w:rFonts w:ascii="Arial Narrow" w:hAnsi="Arial Narrow"/>
                <w:bCs/>
                <w:sz w:val="20"/>
                <w:szCs w:val="20"/>
              </w:rPr>
              <w:t>.</w:t>
            </w:r>
          </w:p>
          <w:p w14:paraId="5EC0E841" w14:textId="5E4F4B56" w:rsidR="0003604C" w:rsidRPr="00B6044E" w:rsidRDefault="0003604C" w:rsidP="00EC3065">
            <w:pPr>
              <w:pStyle w:val="ListParagraph"/>
              <w:numPr>
                <w:ilvl w:val="0"/>
                <w:numId w:val="18"/>
              </w:numPr>
              <w:spacing w:before="120" w:line="276" w:lineRule="auto"/>
              <w:ind w:left="178" w:hanging="178"/>
              <w:rPr>
                <w:rFonts w:ascii="Arial Narrow" w:hAnsi="Arial Narrow"/>
                <w:bCs/>
                <w:sz w:val="20"/>
                <w:szCs w:val="20"/>
              </w:rPr>
            </w:pPr>
            <w:r w:rsidRPr="00B6044E">
              <w:rPr>
                <w:rFonts w:ascii="Arial Narrow" w:hAnsi="Arial Narrow"/>
                <w:bCs/>
                <w:sz w:val="20"/>
                <w:szCs w:val="20"/>
              </w:rPr>
              <w:t>Information Technology (IT):</w:t>
            </w:r>
          </w:p>
          <w:p w14:paraId="299AE646" w14:textId="0A6240CC"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Ensure the RS EO data and products, information, files, and documents</w:t>
            </w:r>
            <w:r w:rsidR="00C94609" w:rsidRPr="00B6044E">
              <w:rPr>
                <w:rFonts w:ascii="Arial Narrow" w:hAnsi="Arial Narrow"/>
                <w:sz w:val="20"/>
                <w:szCs w:val="20"/>
              </w:rPr>
              <w:t xml:space="preserve"> are up to date</w:t>
            </w:r>
            <w:r w:rsidRPr="00B6044E">
              <w:rPr>
                <w:rFonts w:ascii="Arial Narrow" w:hAnsi="Arial Narrow"/>
                <w:sz w:val="20"/>
                <w:szCs w:val="20"/>
              </w:rPr>
              <w:t>.</w:t>
            </w:r>
          </w:p>
          <w:p w14:paraId="05FA4702" w14:textId="32B95445"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Indexing the ports in/outlets of the data centers (at NBI centers) for the data exchange and communication between the databases and IKP platform accessories. </w:t>
            </w:r>
          </w:p>
          <w:p w14:paraId="2F07CC08" w14:textId="291DFF30"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Support the implementation of ICT strategies and plans in the Nile basin countries and NBI caters. Provide computer training as well ad-hoc technical assistance to users and stakeholders.</w:t>
            </w:r>
          </w:p>
          <w:p w14:paraId="67B899B4" w14:textId="673ABAB8"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Maintain documentation of processes, procedures and troubleshooting guides including tracking EO data/information service requests through completion of the Smart Irrigation project.</w:t>
            </w:r>
          </w:p>
          <w:p w14:paraId="44C9AE51" w14:textId="47F7CF36"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Conduct Nile basin-wide information management and knowledge base infrastructures, this shall include sharing of </w:t>
            </w:r>
            <w:r w:rsidRPr="00B6044E">
              <w:rPr>
                <w:rFonts w:ascii="Arial Narrow" w:hAnsi="Arial Narrow" w:cstheme="minorHAnsi"/>
                <w:color w:val="1F1F1F"/>
                <w:sz w:val="20"/>
                <w:szCs w:val="20"/>
              </w:rPr>
              <w:t>Satellite Earth Observation</w:t>
            </w:r>
            <w:r w:rsidRPr="00B6044E">
              <w:rPr>
                <w:rFonts w:ascii="Arial Narrow" w:hAnsi="Arial Narrow"/>
                <w:sz w:val="20"/>
                <w:szCs w:val="20"/>
              </w:rPr>
              <w:t xml:space="preserve"> data and information database and </w:t>
            </w:r>
            <w:r w:rsidRPr="00B6044E">
              <w:rPr>
                <w:rFonts w:ascii="Arial Narrow" w:hAnsi="Arial Narrow"/>
                <w:sz w:val="20"/>
                <w:szCs w:val="20"/>
              </w:rPr>
              <w:lastRenderedPageBreak/>
              <w:t>website platforms in line with the existing NBI/IKP and future conditions under different scenarios.</w:t>
            </w:r>
          </w:p>
          <w:p w14:paraId="083136CA" w14:textId="667A895B"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Responsible in generating information that needs to be simulated from the water smart irrigation toolkits and knowledge products. </w:t>
            </w:r>
          </w:p>
          <w:p w14:paraId="69F87220" w14:textId="02F3B8BA"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Work closely with each Nile basin center (ENTRO, Nile-SEC and NELSAP-CU) in IT activities, data-information, and knowledge base development. </w:t>
            </w:r>
          </w:p>
          <w:p w14:paraId="5B025CBC" w14:textId="5E48D4F3"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Provide training on the use of the EO database management, </w:t>
            </w:r>
            <w:proofErr w:type="gramStart"/>
            <w:r w:rsidRPr="00B6044E">
              <w:rPr>
                <w:rFonts w:ascii="Arial Narrow" w:hAnsi="Arial Narrow"/>
                <w:sz w:val="20"/>
                <w:szCs w:val="20"/>
              </w:rPr>
              <w:t>links</w:t>
            </w:r>
            <w:proofErr w:type="gramEnd"/>
            <w:r w:rsidRPr="00B6044E">
              <w:rPr>
                <w:rFonts w:ascii="Arial Narrow" w:hAnsi="Arial Narrow"/>
                <w:sz w:val="20"/>
                <w:szCs w:val="20"/>
              </w:rPr>
              <w:t xml:space="preserve"> and access in the existing network system how to archive and retrieve official data/information and documents.</w:t>
            </w:r>
          </w:p>
          <w:p w14:paraId="42AD5B3C" w14:textId="5405C70B" w:rsidR="0003604C" w:rsidRPr="00B6044E" w:rsidRDefault="0003604C" w:rsidP="006F5375">
            <w:pPr>
              <w:pStyle w:val="ListParagraph"/>
              <w:numPr>
                <w:ilvl w:val="1"/>
                <w:numId w:val="18"/>
              </w:numPr>
              <w:spacing w:line="276" w:lineRule="auto"/>
              <w:ind w:left="461" w:hanging="283"/>
              <w:rPr>
                <w:rFonts w:ascii="Arial Narrow" w:hAnsi="Arial Narrow" w:cstheme="minorHAnsi"/>
                <w:color w:val="1F1F1F"/>
                <w:sz w:val="20"/>
                <w:szCs w:val="20"/>
              </w:rPr>
            </w:pPr>
            <w:r w:rsidRPr="00B6044E">
              <w:rPr>
                <w:rFonts w:ascii="Arial Narrow" w:hAnsi="Arial Narrow" w:cstheme="minorHAnsi"/>
                <w:color w:val="1F1F1F"/>
                <w:sz w:val="20"/>
                <w:szCs w:val="20"/>
              </w:rPr>
              <w:t>Supporting the procurement of the Satellite EO datasets and products with GIS/RS expert and ENTRO procurement officer. The satellite EO data and products will be the properties of ENTRO.</w:t>
            </w:r>
          </w:p>
          <w:p w14:paraId="58E474EA" w14:textId="77777777" w:rsidR="0003604C" w:rsidRPr="00B6044E" w:rsidRDefault="0003604C" w:rsidP="006F5375">
            <w:pPr>
              <w:pStyle w:val="ListParagraph"/>
              <w:spacing w:line="276" w:lineRule="auto"/>
              <w:ind w:left="671"/>
              <w:rPr>
                <w:rFonts w:ascii="Arial Narrow" w:hAnsi="Arial Narrow" w:cstheme="minorHAnsi"/>
                <w:color w:val="1F1F1F"/>
                <w:sz w:val="8"/>
                <w:szCs w:val="8"/>
              </w:rPr>
            </w:pPr>
          </w:p>
          <w:p w14:paraId="160A95DC" w14:textId="35EC2786" w:rsidR="0003604C" w:rsidRPr="00B6044E" w:rsidRDefault="0003604C" w:rsidP="006F5375">
            <w:pPr>
              <w:pStyle w:val="ListParagraph"/>
              <w:numPr>
                <w:ilvl w:val="0"/>
                <w:numId w:val="18"/>
              </w:numPr>
              <w:spacing w:line="276" w:lineRule="auto"/>
              <w:ind w:left="178" w:hanging="178"/>
              <w:rPr>
                <w:rFonts w:ascii="Arial Narrow" w:hAnsi="Arial Narrow"/>
                <w:bCs/>
                <w:sz w:val="20"/>
                <w:szCs w:val="20"/>
              </w:rPr>
            </w:pPr>
            <w:r w:rsidRPr="00B6044E">
              <w:rPr>
                <w:rFonts w:ascii="Arial Narrow" w:hAnsi="Arial Narrow"/>
                <w:bCs/>
                <w:sz w:val="20"/>
                <w:szCs w:val="20"/>
              </w:rPr>
              <w:t>Information/Knowledge Management (KM):</w:t>
            </w:r>
          </w:p>
          <w:p w14:paraId="2F23C581" w14:textId="256CF262"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Ensure knowledge management team (comprising at least of the GIS Specialist, Natural Resources Management Specialist, Librarian, IT Officer, Communications Specialist, etc.) and provide leadership to the team to strengthen and sustain knowledge management system. </w:t>
            </w:r>
          </w:p>
          <w:p w14:paraId="0A5CC2A1" w14:textId="69618E86"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Manage a process that aims at establishing working routines and attribution of tasks within ENTRO and NBI member countries that assure that relevant information and knowledge shall be readily available to support all ENTRO/NBI tasks and activities. </w:t>
            </w:r>
          </w:p>
          <w:p w14:paraId="23A34905" w14:textId="017A5FF0"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Ensure assessment of information/knowledge needs management tools for comprehensive information and knowledge exchange and procedures; and develop an integrated database system for data sharing, documentation, and information functions of ENTRO/NBI. </w:t>
            </w:r>
          </w:p>
          <w:p w14:paraId="4A3516F0" w14:textId="0CBCA8CE"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Support interns assigned to assist different activities and generate knowledge product of ENTRO/NBI. </w:t>
            </w:r>
          </w:p>
          <w:p w14:paraId="19EDD026" w14:textId="1498B986"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Collect information about physical characteristics and infrastructure within the whole Nile basin region which involves processing, updating and documenting data which is stored in the larger knowledge management system for the NBI (NB-DAS). </w:t>
            </w:r>
          </w:p>
          <w:p w14:paraId="53570697" w14:textId="77777777"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IMS expert works with Senior Regional Project Coordinator, Water Resources Management Unit, GIS Specialist, IT Officers, Communications and Social Development Specialist, and Modeling and KM system officers.</w:t>
            </w:r>
          </w:p>
          <w:p w14:paraId="6272D726" w14:textId="66235483"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 xml:space="preserve">Design and implement the smart irrigation database schema including geo-database. </w:t>
            </w:r>
          </w:p>
          <w:p w14:paraId="6AB4A4D8" w14:textId="77777777"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Develop data quality control procedures.</w:t>
            </w:r>
          </w:p>
          <w:p w14:paraId="2F24DCB8" w14:textId="77777777"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Import and export data from various sources.</w:t>
            </w:r>
          </w:p>
          <w:p w14:paraId="54BCDFF5" w14:textId="1174064C" w:rsidR="0003604C" w:rsidRPr="00B6044E" w:rsidRDefault="0003604C" w:rsidP="006F5375">
            <w:pPr>
              <w:pStyle w:val="ListParagraph"/>
              <w:numPr>
                <w:ilvl w:val="1"/>
                <w:numId w:val="18"/>
              </w:numPr>
              <w:spacing w:line="276" w:lineRule="auto"/>
              <w:ind w:left="461" w:hanging="283"/>
              <w:rPr>
                <w:rFonts w:ascii="Arial Narrow" w:hAnsi="Arial Narrow"/>
                <w:sz w:val="20"/>
                <w:szCs w:val="20"/>
              </w:rPr>
            </w:pPr>
            <w:r w:rsidRPr="00B6044E">
              <w:rPr>
                <w:rFonts w:ascii="Arial Narrow" w:hAnsi="Arial Narrow"/>
                <w:sz w:val="20"/>
                <w:szCs w:val="20"/>
              </w:rPr>
              <w:t>Develop queries and reports to analyze data and maintain data visualizations.</w:t>
            </w:r>
          </w:p>
          <w:p w14:paraId="747712D3" w14:textId="77777777" w:rsidR="0003604C" w:rsidRPr="00B6044E" w:rsidRDefault="0003604C" w:rsidP="006F5375">
            <w:pPr>
              <w:pStyle w:val="ListParagraph"/>
              <w:numPr>
                <w:ilvl w:val="1"/>
                <w:numId w:val="18"/>
              </w:numPr>
              <w:spacing w:line="276" w:lineRule="auto"/>
              <w:ind w:left="461" w:hanging="283"/>
              <w:rPr>
                <w:rFonts w:ascii="Arial Narrow" w:hAnsi="Arial Narrow" w:cs="Arial"/>
                <w:b/>
                <w:sz w:val="20"/>
                <w:szCs w:val="20"/>
              </w:rPr>
            </w:pPr>
            <w:r w:rsidRPr="00B6044E">
              <w:rPr>
                <w:rFonts w:ascii="Arial Narrow" w:hAnsi="Arial Narrow"/>
                <w:sz w:val="20"/>
                <w:szCs w:val="20"/>
              </w:rPr>
              <w:t>Train and support other staff on the use of the database.</w:t>
            </w:r>
          </w:p>
          <w:p w14:paraId="7E6F48C1" w14:textId="77777777" w:rsidR="0003604C" w:rsidRPr="00B6044E" w:rsidRDefault="0003604C" w:rsidP="006F5375">
            <w:pPr>
              <w:pStyle w:val="ListParagraph"/>
              <w:numPr>
                <w:ilvl w:val="1"/>
                <w:numId w:val="18"/>
              </w:numPr>
              <w:spacing w:line="276" w:lineRule="auto"/>
              <w:ind w:left="461" w:hanging="283"/>
              <w:rPr>
                <w:rFonts w:ascii="Arial Narrow" w:hAnsi="Arial Narrow" w:cs="Arial"/>
                <w:b/>
                <w:sz w:val="20"/>
                <w:szCs w:val="20"/>
              </w:rPr>
            </w:pPr>
            <w:r w:rsidRPr="00B6044E">
              <w:rPr>
                <w:rFonts w:ascii="Arial Narrow" w:hAnsi="Arial Narrow"/>
                <w:sz w:val="20"/>
                <w:szCs w:val="20"/>
              </w:rPr>
              <w:t>Check and up to date on the latest trends in smart irrigation and agricultural data management system.</w:t>
            </w:r>
          </w:p>
          <w:p w14:paraId="6E1FF610" w14:textId="7295FAE2" w:rsidR="00727955" w:rsidRPr="00B6044E" w:rsidRDefault="00920364" w:rsidP="006F5375">
            <w:pPr>
              <w:pStyle w:val="ListParagraph"/>
              <w:numPr>
                <w:ilvl w:val="1"/>
                <w:numId w:val="18"/>
              </w:numPr>
              <w:spacing w:line="276" w:lineRule="auto"/>
              <w:ind w:left="461" w:hanging="283"/>
              <w:rPr>
                <w:rFonts w:ascii="Arial Narrow" w:hAnsi="Arial Narrow" w:cs="Arial"/>
                <w:b/>
                <w:sz w:val="20"/>
                <w:szCs w:val="20"/>
              </w:rPr>
            </w:pPr>
            <w:r w:rsidRPr="00B6044E">
              <w:rPr>
                <w:rFonts w:ascii="Arial Narrow" w:hAnsi="Arial Narrow" w:cs="Arial"/>
                <w:sz w:val="20"/>
                <w:szCs w:val="20"/>
              </w:rPr>
              <w:t>P</w:t>
            </w:r>
            <w:r w:rsidR="00727955" w:rsidRPr="00B6044E">
              <w:rPr>
                <w:rFonts w:ascii="Arial Narrow" w:hAnsi="Arial Narrow" w:cs="Arial"/>
                <w:sz w:val="20"/>
                <w:szCs w:val="20"/>
              </w:rPr>
              <w:t>ackage the products and design further use of technology in friendly manner by centers and national offices</w:t>
            </w:r>
          </w:p>
        </w:tc>
      </w:tr>
    </w:tbl>
    <w:p w14:paraId="32A4224D" w14:textId="77777777" w:rsidR="00671E63" w:rsidRDefault="00671E63" w:rsidP="001622F3">
      <w:pPr>
        <w:pStyle w:val="ListParagraph"/>
        <w:spacing w:before="120" w:after="120"/>
        <w:ind w:left="360"/>
        <w:jc w:val="both"/>
        <w:rPr>
          <w:rFonts w:asciiTheme="minorBidi" w:eastAsia="Times New Roman" w:hAnsiTheme="minorBidi"/>
          <w:b/>
          <w:color w:val="000000"/>
        </w:rPr>
      </w:pPr>
    </w:p>
    <w:p w14:paraId="31011F99" w14:textId="078F4190" w:rsidR="005D41F5" w:rsidRPr="00842995" w:rsidRDefault="004F52AD" w:rsidP="004864EB">
      <w:pPr>
        <w:pStyle w:val="ListParagraph"/>
        <w:spacing w:before="120" w:after="120"/>
        <w:ind w:left="0"/>
        <w:jc w:val="both"/>
        <w:rPr>
          <w:rFonts w:asciiTheme="minorBidi" w:eastAsia="Times New Roman" w:hAnsiTheme="minorBidi"/>
          <w:b/>
          <w:color w:val="000000"/>
        </w:rPr>
      </w:pPr>
      <w:r>
        <w:rPr>
          <w:rFonts w:asciiTheme="minorBidi" w:eastAsia="Times New Roman" w:hAnsiTheme="minorBidi"/>
          <w:b/>
          <w:color w:val="000000"/>
        </w:rPr>
        <w:t>1</w:t>
      </w:r>
      <w:r w:rsidR="007163E3">
        <w:rPr>
          <w:rFonts w:asciiTheme="minorBidi" w:eastAsia="Times New Roman" w:hAnsiTheme="minorBidi"/>
          <w:b/>
          <w:color w:val="000000"/>
        </w:rPr>
        <w:t>2</w:t>
      </w:r>
      <w:r w:rsidR="004864EB">
        <w:rPr>
          <w:rFonts w:asciiTheme="minorBidi" w:eastAsia="Times New Roman" w:hAnsiTheme="minorBidi"/>
          <w:b/>
          <w:color w:val="000000"/>
        </w:rPr>
        <w:t>.</w:t>
      </w:r>
      <w:r w:rsidR="005D41F5" w:rsidRPr="00842995">
        <w:rPr>
          <w:rFonts w:asciiTheme="minorBidi" w:eastAsia="Times New Roman" w:hAnsiTheme="minorBidi"/>
          <w:b/>
          <w:color w:val="000000"/>
        </w:rPr>
        <w:t xml:space="preserve"> Implementation Schedule</w:t>
      </w:r>
    </w:p>
    <w:p w14:paraId="58EF0AA4" w14:textId="2C5AF900" w:rsidR="000903C5" w:rsidRDefault="005D41F5" w:rsidP="00453F27">
      <w:pPr>
        <w:spacing w:after="60"/>
        <w:rPr>
          <w:rFonts w:ascii="Arial" w:hAnsi="Arial" w:cs="Arial"/>
          <w:sz w:val="20"/>
          <w:szCs w:val="20"/>
        </w:rPr>
      </w:pPr>
      <w:r w:rsidRPr="00C85112">
        <w:rPr>
          <w:rFonts w:ascii="Arial" w:hAnsi="Arial" w:cs="Arial"/>
          <w:b/>
          <w:bCs/>
          <w:sz w:val="20"/>
          <w:szCs w:val="20"/>
        </w:rPr>
        <w:t>Tab</w:t>
      </w:r>
      <w:r w:rsidR="000013B9">
        <w:rPr>
          <w:rFonts w:ascii="Arial" w:hAnsi="Arial" w:cs="Arial"/>
          <w:b/>
          <w:bCs/>
          <w:sz w:val="20"/>
          <w:szCs w:val="20"/>
        </w:rPr>
        <w:t>l</w:t>
      </w:r>
      <w:r w:rsidRPr="00C85112">
        <w:rPr>
          <w:rFonts w:ascii="Arial" w:hAnsi="Arial" w:cs="Arial"/>
          <w:b/>
          <w:bCs/>
          <w:sz w:val="20"/>
          <w:szCs w:val="20"/>
        </w:rPr>
        <w:t xml:space="preserve">e </w:t>
      </w:r>
      <w:r w:rsidR="004864EB">
        <w:rPr>
          <w:rFonts w:ascii="Arial" w:hAnsi="Arial" w:cs="Arial"/>
          <w:b/>
          <w:bCs/>
          <w:sz w:val="20"/>
          <w:szCs w:val="20"/>
        </w:rPr>
        <w:t>4</w:t>
      </w:r>
      <w:r w:rsidRPr="00C85112">
        <w:rPr>
          <w:rFonts w:ascii="Arial" w:hAnsi="Arial" w:cs="Arial"/>
          <w:b/>
          <w:bCs/>
          <w:sz w:val="20"/>
          <w:szCs w:val="20"/>
        </w:rPr>
        <w:t>.</w:t>
      </w:r>
      <w:r>
        <w:rPr>
          <w:rFonts w:ascii="Arial" w:hAnsi="Arial" w:cs="Arial"/>
          <w:sz w:val="20"/>
          <w:szCs w:val="20"/>
        </w:rPr>
        <w:t xml:space="preserve"> Implementation schedule </w:t>
      </w:r>
      <w:r w:rsidRPr="00C373E6">
        <w:rPr>
          <w:rFonts w:ascii="Arial" w:hAnsi="Arial" w:cs="Arial"/>
          <w:sz w:val="20"/>
          <w:szCs w:val="20"/>
        </w:rPr>
        <w:t xml:space="preserve">for </w:t>
      </w:r>
      <w:r w:rsidR="000903C5">
        <w:rPr>
          <w:rFonts w:ascii="Arial" w:hAnsi="Arial" w:cs="Arial"/>
          <w:sz w:val="20"/>
          <w:szCs w:val="20"/>
        </w:rPr>
        <w:t>7</w:t>
      </w:r>
      <w:r w:rsidR="001C21EE">
        <w:rPr>
          <w:rFonts w:ascii="Arial" w:hAnsi="Arial" w:cs="Arial"/>
          <w:sz w:val="20"/>
          <w:szCs w:val="20"/>
        </w:rPr>
        <w:t xml:space="preserve"> months of effective implementation of</w:t>
      </w:r>
      <w:r>
        <w:rPr>
          <w:rFonts w:ascii="Arial" w:hAnsi="Arial" w:cs="Arial"/>
          <w:sz w:val="20"/>
          <w:szCs w:val="20"/>
        </w:rPr>
        <w:t xml:space="preserve"> </w:t>
      </w:r>
      <w:r w:rsidRPr="00D92DEE">
        <w:rPr>
          <w:rFonts w:ascii="Arial" w:hAnsi="Arial" w:cs="Arial"/>
          <w:sz w:val="20"/>
          <w:szCs w:val="20"/>
        </w:rPr>
        <w:t>the major activities</w:t>
      </w:r>
      <w:r w:rsidR="004864EB">
        <w:rPr>
          <w:rFonts w:ascii="Arial" w:hAnsi="Arial" w:cs="Arial"/>
          <w:sz w:val="20"/>
          <w:szCs w:val="20"/>
        </w:rPr>
        <w:t xml:space="preserve"> and deliverables</w:t>
      </w:r>
      <w:r>
        <w:rPr>
          <w:rFonts w:ascii="Arial" w:hAnsi="Arial" w:cs="Arial"/>
          <w:sz w:val="20"/>
          <w:szCs w:val="20"/>
        </w:rPr>
        <w:t>.</w:t>
      </w:r>
    </w:p>
    <w:tbl>
      <w:tblPr>
        <w:tblW w:w="5624" w:type="pct"/>
        <w:tblInd w:w="-370" w:type="dxa"/>
        <w:tblLayout w:type="fixed"/>
        <w:tblLook w:val="04A0" w:firstRow="1" w:lastRow="0" w:firstColumn="1" w:lastColumn="0" w:noHBand="0" w:noVBand="1"/>
      </w:tblPr>
      <w:tblGrid>
        <w:gridCol w:w="539"/>
        <w:gridCol w:w="1533"/>
        <w:gridCol w:w="2789"/>
        <w:gridCol w:w="1366"/>
        <w:gridCol w:w="521"/>
        <w:gridCol w:w="521"/>
        <w:gridCol w:w="521"/>
        <w:gridCol w:w="533"/>
        <w:gridCol w:w="497"/>
        <w:gridCol w:w="541"/>
        <w:gridCol w:w="539"/>
        <w:gridCol w:w="236"/>
      </w:tblGrid>
      <w:tr w:rsidR="00C17897" w:rsidRPr="00A02BAE" w14:paraId="10052532" w14:textId="77777777" w:rsidTr="002C1B29">
        <w:trPr>
          <w:gridAfter w:val="1"/>
          <w:wAfter w:w="116" w:type="pct"/>
          <w:trHeight w:val="315"/>
        </w:trPr>
        <w:tc>
          <w:tcPr>
            <w:tcW w:w="2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259CEA"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bookmarkStart w:id="11" w:name="_Hlk161397903"/>
            <w:r w:rsidRPr="00A02BAE">
              <w:rPr>
                <w:rFonts w:asciiTheme="minorBidi" w:eastAsia="Times New Roman" w:hAnsiTheme="minorBidi"/>
                <w:b/>
                <w:bCs/>
                <w:color w:val="000000"/>
                <w:sz w:val="19"/>
                <w:szCs w:val="19"/>
              </w:rPr>
              <w:t>SN</w:t>
            </w:r>
          </w:p>
        </w:tc>
        <w:tc>
          <w:tcPr>
            <w:tcW w:w="7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0178A6"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xml:space="preserve">Millstone </w:t>
            </w:r>
          </w:p>
        </w:tc>
        <w:tc>
          <w:tcPr>
            <w:tcW w:w="137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7E68A0"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Activities</w:t>
            </w:r>
          </w:p>
        </w:tc>
        <w:tc>
          <w:tcPr>
            <w:tcW w:w="6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808063"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Deliverables</w:t>
            </w:r>
          </w:p>
        </w:tc>
        <w:tc>
          <w:tcPr>
            <w:tcW w:w="1812" w:type="pct"/>
            <w:gridSpan w:val="7"/>
            <w:tcBorders>
              <w:top w:val="single" w:sz="8" w:space="0" w:color="auto"/>
              <w:left w:val="nil"/>
              <w:bottom w:val="nil"/>
              <w:right w:val="single" w:sz="4" w:space="0" w:color="auto"/>
            </w:tcBorders>
            <w:shd w:val="clear" w:color="auto" w:fill="auto"/>
            <w:noWrap/>
            <w:vAlign w:val="bottom"/>
            <w:hideMark/>
          </w:tcPr>
          <w:p w14:paraId="7FCA53FE"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Months</w:t>
            </w:r>
          </w:p>
        </w:tc>
      </w:tr>
      <w:tr w:rsidR="00C17897" w:rsidRPr="00A02BAE" w14:paraId="39757011" w14:textId="77777777" w:rsidTr="002C1B29">
        <w:trPr>
          <w:gridAfter w:val="1"/>
          <w:wAfter w:w="116" w:type="pct"/>
          <w:trHeight w:val="315"/>
        </w:trPr>
        <w:tc>
          <w:tcPr>
            <w:tcW w:w="266" w:type="pct"/>
            <w:vMerge/>
            <w:tcBorders>
              <w:top w:val="single" w:sz="8" w:space="0" w:color="auto"/>
              <w:left w:val="single" w:sz="8" w:space="0" w:color="auto"/>
              <w:bottom w:val="single" w:sz="8" w:space="0" w:color="000000"/>
              <w:right w:val="single" w:sz="8" w:space="0" w:color="auto"/>
            </w:tcBorders>
            <w:vAlign w:val="center"/>
            <w:hideMark/>
          </w:tcPr>
          <w:p w14:paraId="3070B4A0"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756" w:type="pct"/>
            <w:vMerge/>
            <w:tcBorders>
              <w:top w:val="single" w:sz="8" w:space="0" w:color="auto"/>
              <w:left w:val="single" w:sz="8" w:space="0" w:color="auto"/>
              <w:bottom w:val="single" w:sz="8" w:space="0" w:color="000000"/>
              <w:right w:val="single" w:sz="8" w:space="0" w:color="auto"/>
            </w:tcBorders>
            <w:vAlign w:val="center"/>
            <w:hideMark/>
          </w:tcPr>
          <w:p w14:paraId="6ECE2036"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1376" w:type="pct"/>
            <w:vMerge/>
            <w:tcBorders>
              <w:top w:val="single" w:sz="8" w:space="0" w:color="auto"/>
              <w:left w:val="single" w:sz="8" w:space="0" w:color="auto"/>
              <w:bottom w:val="single" w:sz="8" w:space="0" w:color="000000"/>
              <w:right w:val="single" w:sz="8" w:space="0" w:color="auto"/>
            </w:tcBorders>
            <w:vAlign w:val="center"/>
            <w:hideMark/>
          </w:tcPr>
          <w:p w14:paraId="74B69965"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674" w:type="pct"/>
            <w:vMerge/>
            <w:tcBorders>
              <w:top w:val="single" w:sz="8" w:space="0" w:color="auto"/>
              <w:left w:val="single" w:sz="8" w:space="0" w:color="auto"/>
              <w:bottom w:val="single" w:sz="8" w:space="0" w:color="000000"/>
              <w:right w:val="single" w:sz="8" w:space="0" w:color="auto"/>
            </w:tcBorders>
            <w:vAlign w:val="center"/>
            <w:hideMark/>
          </w:tcPr>
          <w:p w14:paraId="1C27B98B"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257" w:type="pct"/>
            <w:tcBorders>
              <w:top w:val="single" w:sz="8" w:space="0" w:color="auto"/>
              <w:left w:val="nil"/>
              <w:bottom w:val="single" w:sz="8" w:space="0" w:color="auto"/>
              <w:right w:val="single" w:sz="4" w:space="0" w:color="auto"/>
            </w:tcBorders>
            <w:shd w:val="clear" w:color="auto" w:fill="auto"/>
            <w:noWrap/>
            <w:vAlign w:val="bottom"/>
            <w:hideMark/>
          </w:tcPr>
          <w:p w14:paraId="3B05DB18"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M1</w:t>
            </w:r>
          </w:p>
        </w:tc>
        <w:tc>
          <w:tcPr>
            <w:tcW w:w="257" w:type="pct"/>
            <w:tcBorders>
              <w:top w:val="single" w:sz="8" w:space="0" w:color="auto"/>
              <w:left w:val="nil"/>
              <w:bottom w:val="single" w:sz="8" w:space="0" w:color="auto"/>
              <w:right w:val="single" w:sz="4" w:space="0" w:color="auto"/>
            </w:tcBorders>
            <w:shd w:val="clear" w:color="auto" w:fill="auto"/>
            <w:noWrap/>
            <w:vAlign w:val="bottom"/>
            <w:hideMark/>
          </w:tcPr>
          <w:p w14:paraId="6AB2FA23"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M2</w:t>
            </w:r>
          </w:p>
        </w:tc>
        <w:tc>
          <w:tcPr>
            <w:tcW w:w="257" w:type="pct"/>
            <w:tcBorders>
              <w:top w:val="single" w:sz="8" w:space="0" w:color="auto"/>
              <w:left w:val="nil"/>
              <w:bottom w:val="single" w:sz="8" w:space="0" w:color="auto"/>
              <w:right w:val="single" w:sz="4" w:space="0" w:color="auto"/>
            </w:tcBorders>
            <w:shd w:val="clear" w:color="auto" w:fill="auto"/>
            <w:noWrap/>
            <w:vAlign w:val="bottom"/>
            <w:hideMark/>
          </w:tcPr>
          <w:p w14:paraId="6F33096C"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M3</w:t>
            </w:r>
          </w:p>
        </w:tc>
        <w:tc>
          <w:tcPr>
            <w:tcW w:w="263" w:type="pct"/>
            <w:tcBorders>
              <w:top w:val="single" w:sz="8" w:space="0" w:color="auto"/>
              <w:left w:val="nil"/>
              <w:bottom w:val="single" w:sz="8" w:space="0" w:color="auto"/>
              <w:right w:val="single" w:sz="4" w:space="0" w:color="auto"/>
            </w:tcBorders>
            <w:shd w:val="clear" w:color="auto" w:fill="auto"/>
            <w:noWrap/>
            <w:vAlign w:val="bottom"/>
            <w:hideMark/>
          </w:tcPr>
          <w:p w14:paraId="13FD65FB"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M4</w:t>
            </w:r>
          </w:p>
        </w:tc>
        <w:tc>
          <w:tcPr>
            <w:tcW w:w="245" w:type="pct"/>
            <w:tcBorders>
              <w:top w:val="single" w:sz="8" w:space="0" w:color="auto"/>
              <w:left w:val="nil"/>
              <w:bottom w:val="single" w:sz="8" w:space="0" w:color="auto"/>
              <w:right w:val="single" w:sz="4" w:space="0" w:color="auto"/>
            </w:tcBorders>
            <w:shd w:val="clear" w:color="auto" w:fill="auto"/>
            <w:noWrap/>
            <w:vAlign w:val="bottom"/>
            <w:hideMark/>
          </w:tcPr>
          <w:p w14:paraId="7B3DF777"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M5</w:t>
            </w:r>
          </w:p>
        </w:tc>
        <w:tc>
          <w:tcPr>
            <w:tcW w:w="267" w:type="pct"/>
            <w:tcBorders>
              <w:top w:val="single" w:sz="8" w:space="0" w:color="auto"/>
              <w:left w:val="nil"/>
              <w:bottom w:val="single" w:sz="8" w:space="0" w:color="auto"/>
              <w:right w:val="single" w:sz="4" w:space="0" w:color="auto"/>
            </w:tcBorders>
            <w:shd w:val="clear" w:color="auto" w:fill="auto"/>
            <w:noWrap/>
            <w:vAlign w:val="bottom"/>
            <w:hideMark/>
          </w:tcPr>
          <w:p w14:paraId="134B93A8"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M6</w:t>
            </w:r>
          </w:p>
        </w:tc>
        <w:tc>
          <w:tcPr>
            <w:tcW w:w="266" w:type="pct"/>
            <w:tcBorders>
              <w:top w:val="single" w:sz="8" w:space="0" w:color="auto"/>
              <w:left w:val="nil"/>
              <w:bottom w:val="single" w:sz="8" w:space="0" w:color="auto"/>
              <w:right w:val="single" w:sz="4" w:space="0" w:color="auto"/>
            </w:tcBorders>
            <w:shd w:val="clear" w:color="auto" w:fill="auto"/>
            <w:noWrap/>
            <w:vAlign w:val="bottom"/>
            <w:hideMark/>
          </w:tcPr>
          <w:p w14:paraId="556C5E95"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M7</w:t>
            </w:r>
          </w:p>
        </w:tc>
      </w:tr>
      <w:tr w:rsidR="00C17897" w:rsidRPr="00A02BAE" w14:paraId="7CFDB65C" w14:textId="77777777" w:rsidTr="002C1B29">
        <w:trPr>
          <w:gridAfter w:val="1"/>
          <w:wAfter w:w="116" w:type="pct"/>
          <w:trHeight w:val="315"/>
        </w:trPr>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14:paraId="69591244"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1</w:t>
            </w:r>
          </w:p>
        </w:tc>
        <w:tc>
          <w:tcPr>
            <w:tcW w:w="756" w:type="pct"/>
            <w:vMerge w:val="restart"/>
            <w:tcBorders>
              <w:top w:val="nil"/>
              <w:left w:val="single" w:sz="8" w:space="0" w:color="auto"/>
              <w:bottom w:val="single" w:sz="8" w:space="0" w:color="000000"/>
              <w:right w:val="single" w:sz="8" w:space="0" w:color="auto"/>
            </w:tcBorders>
            <w:shd w:val="clear" w:color="auto" w:fill="auto"/>
            <w:vAlign w:val="center"/>
            <w:hideMark/>
          </w:tcPr>
          <w:p w14:paraId="191EAF98"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Inception Phase</w:t>
            </w:r>
          </w:p>
        </w:tc>
        <w:tc>
          <w:tcPr>
            <w:tcW w:w="1376" w:type="pct"/>
            <w:tcBorders>
              <w:top w:val="nil"/>
              <w:left w:val="nil"/>
              <w:bottom w:val="single" w:sz="8" w:space="0" w:color="auto"/>
              <w:right w:val="single" w:sz="8" w:space="0" w:color="auto"/>
            </w:tcBorders>
            <w:shd w:val="clear" w:color="auto" w:fill="auto"/>
            <w:vAlign w:val="center"/>
            <w:hideMark/>
          </w:tcPr>
          <w:p w14:paraId="49431B7B"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Comprehensive literature review</w:t>
            </w:r>
          </w:p>
        </w:tc>
        <w:tc>
          <w:tcPr>
            <w:tcW w:w="674" w:type="pct"/>
            <w:vMerge w:val="restart"/>
            <w:tcBorders>
              <w:top w:val="nil"/>
              <w:left w:val="single" w:sz="8" w:space="0" w:color="auto"/>
              <w:bottom w:val="single" w:sz="8" w:space="0" w:color="000000"/>
              <w:right w:val="single" w:sz="8" w:space="0" w:color="auto"/>
            </w:tcBorders>
            <w:shd w:val="clear" w:color="auto" w:fill="auto"/>
            <w:vAlign w:val="center"/>
            <w:hideMark/>
          </w:tcPr>
          <w:p w14:paraId="2E821F8B"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Inception Report</w:t>
            </w:r>
          </w:p>
        </w:tc>
        <w:tc>
          <w:tcPr>
            <w:tcW w:w="257" w:type="pct"/>
            <w:tcBorders>
              <w:top w:val="nil"/>
              <w:left w:val="nil"/>
              <w:bottom w:val="single" w:sz="4" w:space="0" w:color="auto"/>
              <w:right w:val="single" w:sz="4" w:space="0" w:color="auto"/>
            </w:tcBorders>
            <w:shd w:val="clear" w:color="000000" w:fill="44B3E1"/>
            <w:noWrap/>
            <w:vAlign w:val="bottom"/>
            <w:hideMark/>
          </w:tcPr>
          <w:p w14:paraId="5100D383"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27BF3563"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6D6FE6E9"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single" w:sz="4" w:space="0" w:color="auto"/>
            </w:tcBorders>
            <w:shd w:val="clear" w:color="auto" w:fill="auto"/>
            <w:noWrap/>
            <w:vAlign w:val="bottom"/>
            <w:hideMark/>
          </w:tcPr>
          <w:p w14:paraId="78FA7193"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nil"/>
              <w:left w:val="nil"/>
              <w:bottom w:val="single" w:sz="4" w:space="0" w:color="auto"/>
              <w:right w:val="single" w:sz="4" w:space="0" w:color="auto"/>
            </w:tcBorders>
            <w:shd w:val="clear" w:color="auto" w:fill="auto"/>
            <w:noWrap/>
            <w:vAlign w:val="bottom"/>
            <w:hideMark/>
          </w:tcPr>
          <w:p w14:paraId="3AE41B33"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single" w:sz="4" w:space="0" w:color="auto"/>
            </w:tcBorders>
            <w:shd w:val="clear" w:color="auto" w:fill="auto"/>
            <w:noWrap/>
            <w:vAlign w:val="bottom"/>
            <w:hideMark/>
          </w:tcPr>
          <w:p w14:paraId="5BF444AC"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nil"/>
              <w:left w:val="nil"/>
              <w:bottom w:val="single" w:sz="4" w:space="0" w:color="auto"/>
              <w:right w:val="single" w:sz="4" w:space="0" w:color="auto"/>
            </w:tcBorders>
            <w:shd w:val="clear" w:color="auto" w:fill="auto"/>
            <w:noWrap/>
            <w:vAlign w:val="bottom"/>
            <w:hideMark/>
          </w:tcPr>
          <w:p w14:paraId="44FB6FD2"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1F00DE15" w14:textId="77777777" w:rsidTr="002C1B29">
        <w:trPr>
          <w:gridAfter w:val="1"/>
          <w:wAfter w:w="116" w:type="pct"/>
          <w:trHeight w:val="315"/>
        </w:trPr>
        <w:tc>
          <w:tcPr>
            <w:tcW w:w="266" w:type="pct"/>
            <w:vMerge/>
            <w:tcBorders>
              <w:top w:val="nil"/>
              <w:left w:val="single" w:sz="8" w:space="0" w:color="auto"/>
              <w:bottom w:val="single" w:sz="8" w:space="0" w:color="000000"/>
              <w:right w:val="single" w:sz="8" w:space="0" w:color="auto"/>
            </w:tcBorders>
            <w:vAlign w:val="center"/>
            <w:hideMark/>
          </w:tcPr>
          <w:p w14:paraId="2C49D6EB"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756" w:type="pct"/>
            <w:vMerge/>
            <w:tcBorders>
              <w:top w:val="nil"/>
              <w:left w:val="single" w:sz="8" w:space="0" w:color="auto"/>
              <w:bottom w:val="single" w:sz="8" w:space="0" w:color="000000"/>
              <w:right w:val="single" w:sz="8" w:space="0" w:color="auto"/>
            </w:tcBorders>
            <w:vAlign w:val="center"/>
            <w:hideMark/>
          </w:tcPr>
          <w:p w14:paraId="27C6B3A3"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1376" w:type="pct"/>
            <w:tcBorders>
              <w:top w:val="nil"/>
              <w:left w:val="nil"/>
              <w:bottom w:val="single" w:sz="8" w:space="0" w:color="auto"/>
              <w:right w:val="single" w:sz="8" w:space="0" w:color="auto"/>
            </w:tcBorders>
            <w:shd w:val="clear" w:color="auto" w:fill="auto"/>
            <w:vAlign w:val="center"/>
            <w:hideMark/>
          </w:tcPr>
          <w:p w14:paraId="0CE64BE2"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xml:space="preserve">Stakeholder mapping </w:t>
            </w:r>
          </w:p>
        </w:tc>
        <w:tc>
          <w:tcPr>
            <w:tcW w:w="674" w:type="pct"/>
            <w:vMerge/>
            <w:tcBorders>
              <w:top w:val="nil"/>
              <w:left w:val="single" w:sz="8" w:space="0" w:color="auto"/>
              <w:bottom w:val="single" w:sz="8" w:space="0" w:color="000000"/>
              <w:right w:val="single" w:sz="8" w:space="0" w:color="auto"/>
            </w:tcBorders>
            <w:vAlign w:val="center"/>
            <w:hideMark/>
          </w:tcPr>
          <w:p w14:paraId="79F9E481"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257" w:type="pct"/>
            <w:tcBorders>
              <w:top w:val="nil"/>
              <w:left w:val="nil"/>
              <w:bottom w:val="single" w:sz="4" w:space="0" w:color="auto"/>
              <w:right w:val="single" w:sz="4" w:space="0" w:color="auto"/>
            </w:tcBorders>
            <w:shd w:val="clear" w:color="000000" w:fill="44B3E1"/>
            <w:noWrap/>
            <w:vAlign w:val="bottom"/>
            <w:hideMark/>
          </w:tcPr>
          <w:p w14:paraId="02C02D0A"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218C9BFF"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2A49446E"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single" w:sz="4" w:space="0" w:color="auto"/>
            </w:tcBorders>
            <w:shd w:val="clear" w:color="auto" w:fill="auto"/>
            <w:noWrap/>
            <w:vAlign w:val="bottom"/>
            <w:hideMark/>
          </w:tcPr>
          <w:p w14:paraId="57D302AE"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nil"/>
              <w:left w:val="nil"/>
              <w:bottom w:val="single" w:sz="4" w:space="0" w:color="auto"/>
              <w:right w:val="single" w:sz="4" w:space="0" w:color="auto"/>
            </w:tcBorders>
            <w:shd w:val="clear" w:color="auto" w:fill="auto"/>
            <w:noWrap/>
            <w:vAlign w:val="bottom"/>
            <w:hideMark/>
          </w:tcPr>
          <w:p w14:paraId="551ABB6E"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single" w:sz="4" w:space="0" w:color="auto"/>
            </w:tcBorders>
            <w:shd w:val="clear" w:color="auto" w:fill="auto"/>
            <w:noWrap/>
            <w:vAlign w:val="bottom"/>
            <w:hideMark/>
          </w:tcPr>
          <w:p w14:paraId="7D954C37"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nil"/>
              <w:left w:val="nil"/>
              <w:bottom w:val="single" w:sz="4" w:space="0" w:color="auto"/>
              <w:right w:val="single" w:sz="4" w:space="0" w:color="auto"/>
            </w:tcBorders>
            <w:shd w:val="clear" w:color="auto" w:fill="auto"/>
            <w:noWrap/>
            <w:vAlign w:val="bottom"/>
            <w:hideMark/>
          </w:tcPr>
          <w:p w14:paraId="6399D157"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595B2EF3" w14:textId="77777777" w:rsidTr="002C1B29">
        <w:trPr>
          <w:gridAfter w:val="1"/>
          <w:wAfter w:w="116" w:type="pct"/>
          <w:trHeight w:val="315"/>
        </w:trPr>
        <w:tc>
          <w:tcPr>
            <w:tcW w:w="266" w:type="pct"/>
            <w:vMerge/>
            <w:tcBorders>
              <w:top w:val="nil"/>
              <w:left w:val="single" w:sz="8" w:space="0" w:color="auto"/>
              <w:bottom w:val="single" w:sz="8" w:space="0" w:color="000000"/>
              <w:right w:val="single" w:sz="8" w:space="0" w:color="auto"/>
            </w:tcBorders>
            <w:vAlign w:val="center"/>
            <w:hideMark/>
          </w:tcPr>
          <w:p w14:paraId="7F549F8C"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756" w:type="pct"/>
            <w:vMerge/>
            <w:tcBorders>
              <w:top w:val="nil"/>
              <w:left w:val="single" w:sz="8" w:space="0" w:color="auto"/>
              <w:bottom w:val="single" w:sz="8" w:space="0" w:color="000000"/>
              <w:right w:val="single" w:sz="8" w:space="0" w:color="auto"/>
            </w:tcBorders>
            <w:vAlign w:val="center"/>
            <w:hideMark/>
          </w:tcPr>
          <w:p w14:paraId="6C79A87B"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1376" w:type="pct"/>
            <w:tcBorders>
              <w:top w:val="nil"/>
              <w:left w:val="nil"/>
              <w:bottom w:val="single" w:sz="8" w:space="0" w:color="auto"/>
              <w:right w:val="single" w:sz="8" w:space="0" w:color="auto"/>
            </w:tcBorders>
            <w:shd w:val="clear" w:color="auto" w:fill="auto"/>
            <w:vAlign w:val="center"/>
            <w:hideMark/>
          </w:tcPr>
          <w:p w14:paraId="124162CF"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Inception workshop</w:t>
            </w:r>
          </w:p>
        </w:tc>
        <w:tc>
          <w:tcPr>
            <w:tcW w:w="674" w:type="pct"/>
            <w:vMerge/>
            <w:tcBorders>
              <w:top w:val="nil"/>
              <w:left w:val="single" w:sz="8" w:space="0" w:color="auto"/>
              <w:bottom w:val="single" w:sz="8" w:space="0" w:color="000000"/>
              <w:right w:val="single" w:sz="8" w:space="0" w:color="auto"/>
            </w:tcBorders>
            <w:vAlign w:val="center"/>
            <w:hideMark/>
          </w:tcPr>
          <w:p w14:paraId="717856DE"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257" w:type="pct"/>
            <w:tcBorders>
              <w:top w:val="nil"/>
              <w:left w:val="nil"/>
              <w:bottom w:val="single" w:sz="4" w:space="0" w:color="auto"/>
              <w:right w:val="single" w:sz="4" w:space="0" w:color="auto"/>
            </w:tcBorders>
            <w:shd w:val="clear" w:color="000000" w:fill="44B3E1"/>
            <w:noWrap/>
            <w:vAlign w:val="bottom"/>
            <w:hideMark/>
          </w:tcPr>
          <w:p w14:paraId="30A98147"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71D159BB"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076C4C14"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single" w:sz="4" w:space="0" w:color="auto"/>
            </w:tcBorders>
            <w:shd w:val="clear" w:color="auto" w:fill="auto"/>
            <w:noWrap/>
            <w:vAlign w:val="bottom"/>
            <w:hideMark/>
          </w:tcPr>
          <w:p w14:paraId="60AF5988"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nil"/>
              <w:left w:val="nil"/>
              <w:bottom w:val="single" w:sz="4" w:space="0" w:color="auto"/>
              <w:right w:val="single" w:sz="4" w:space="0" w:color="auto"/>
            </w:tcBorders>
            <w:shd w:val="clear" w:color="auto" w:fill="auto"/>
            <w:noWrap/>
            <w:vAlign w:val="bottom"/>
            <w:hideMark/>
          </w:tcPr>
          <w:p w14:paraId="420A8E13"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single" w:sz="4" w:space="0" w:color="auto"/>
            </w:tcBorders>
            <w:shd w:val="clear" w:color="auto" w:fill="auto"/>
            <w:noWrap/>
            <w:vAlign w:val="bottom"/>
            <w:hideMark/>
          </w:tcPr>
          <w:p w14:paraId="29F93650"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nil"/>
              <w:left w:val="nil"/>
              <w:bottom w:val="single" w:sz="4" w:space="0" w:color="auto"/>
              <w:right w:val="single" w:sz="4" w:space="0" w:color="auto"/>
            </w:tcBorders>
            <w:shd w:val="clear" w:color="auto" w:fill="auto"/>
            <w:noWrap/>
            <w:vAlign w:val="bottom"/>
            <w:hideMark/>
          </w:tcPr>
          <w:p w14:paraId="58A55282"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594E0A98" w14:textId="77777777" w:rsidTr="002C1B29">
        <w:trPr>
          <w:gridAfter w:val="1"/>
          <w:wAfter w:w="116" w:type="pct"/>
          <w:trHeight w:val="313"/>
        </w:trPr>
        <w:tc>
          <w:tcPr>
            <w:tcW w:w="266" w:type="pct"/>
            <w:vMerge/>
            <w:tcBorders>
              <w:top w:val="nil"/>
              <w:left w:val="single" w:sz="8" w:space="0" w:color="auto"/>
              <w:bottom w:val="single" w:sz="8" w:space="0" w:color="000000"/>
              <w:right w:val="single" w:sz="8" w:space="0" w:color="auto"/>
            </w:tcBorders>
            <w:vAlign w:val="center"/>
            <w:hideMark/>
          </w:tcPr>
          <w:p w14:paraId="1A25056F"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756" w:type="pct"/>
            <w:vMerge/>
            <w:tcBorders>
              <w:top w:val="nil"/>
              <w:left w:val="single" w:sz="8" w:space="0" w:color="auto"/>
              <w:bottom w:val="single" w:sz="8" w:space="0" w:color="000000"/>
              <w:right w:val="single" w:sz="8" w:space="0" w:color="auto"/>
            </w:tcBorders>
            <w:vAlign w:val="center"/>
            <w:hideMark/>
          </w:tcPr>
          <w:p w14:paraId="194E2F0B"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1376" w:type="pct"/>
            <w:tcBorders>
              <w:top w:val="nil"/>
              <w:left w:val="nil"/>
              <w:bottom w:val="single" w:sz="8" w:space="0" w:color="auto"/>
              <w:right w:val="single" w:sz="8" w:space="0" w:color="auto"/>
            </w:tcBorders>
            <w:shd w:val="clear" w:color="auto" w:fill="auto"/>
            <w:vAlign w:val="center"/>
            <w:hideMark/>
          </w:tcPr>
          <w:p w14:paraId="676F89EB"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Inception Report</w:t>
            </w:r>
          </w:p>
        </w:tc>
        <w:tc>
          <w:tcPr>
            <w:tcW w:w="674" w:type="pct"/>
            <w:vMerge/>
            <w:tcBorders>
              <w:top w:val="nil"/>
              <w:left w:val="single" w:sz="8" w:space="0" w:color="auto"/>
              <w:bottom w:val="single" w:sz="8" w:space="0" w:color="000000"/>
              <w:right w:val="single" w:sz="8" w:space="0" w:color="auto"/>
            </w:tcBorders>
            <w:vAlign w:val="center"/>
            <w:hideMark/>
          </w:tcPr>
          <w:p w14:paraId="3D0ADCCE"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257" w:type="pct"/>
            <w:tcBorders>
              <w:top w:val="nil"/>
              <w:left w:val="nil"/>
              <w:bottom w:val="single" w:sz="4" w:space="0" w:color="auto"/>
              <w:right w:val="single" w:sz="4" w:space="0" w:color="auto"/>
            </w:tcBorders>
            <w:shd w:val="clear" w:color="000000" w:fill="44B3E1"/>
            <w:noWrap/>
            <w:vAlign w:val="bottom"/>
            <w:hideMark/>
          </w:tcPr>
          <w:p w14:paraId="64C59BE8" w14:textId="322B35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FFFFFF"/>
                <w:sz w:val="19"/>
                <w:szCs w:val="19"/>
              </w:rPr>
              <w:t xml:space="preserve">   ●</w:t>
            </w:r>
          </w:p>
        </w:tc>
        <w:tc>
          <w:tcPr>
            <w:tcW w:w="257" w:type="pct"/>
            <w:tcBorders>
              <w:top w:val="nil"/>
              <w:left w:val="nil"/>
              <w:bottom w:val="single" w:sz="4" w:space="0" w:color="auto"/>
              <w:right w:val="single" w:sz="4" w:space="0" w:color="auto"/>
            </w:tcBorders>
            <w:shd w:val="clear" w:color="auto" w:fill="auto"/>
            <w:noWrap/>
            <w:vAlign w:val="bottom"/>
            <w:hideMark/>
          </w:tcPr>
          <w:p w14:paraId="0BFB01A7"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377B2C80"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single" w:sz="4" w:space="0" w:color="auto"/>
            </w:tcBorders>
            <w:shd w:val="clear" w:color="auto" w:fill="auto"/>
            <w:noWrap/>
            <w:vAlign w:val="bottom"/>
            <w:hideMark/>
          </w:tcPr>
          <w:p w14:paraId="0B66F342"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nil"/>
              <w:left w:val="nil"/>
              <w:bottom w:val="single" w:sz="4" w:space="0" w:color="auto"/>
              <w:right w:val="single" w:sz="4" w:space="0" w:color="auto"/>
            </w:tcBorders>
            <w:shd w:val="clear" w:color="auto" w:fill="auto"/>
            <w:noWrap/>
            <w:vAlign w:val="bottom"/>
            <w:hideMark/>
          </w:tcPr>
          <w:p w14:paraId="078EECC4"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single" w:sz="4" w:space="0" w:color="auto"/>
            </w:tcBorders>
            <w:shd w:val="clear" w:color="auto" w:fill="auto"/>
            <w:noWrap/>
            <w:vAlign w:val="bottom"/>
            <w:hideMark/>
          </w:tcPr>
          <w:p w14:paraId="111DE11D"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nil"/>
              <w:left w:val="nil"/>
              <w:bottom w:val="single" w:sz="4" w:space="0" w:color="auto"/>
              <w:right w:val="single" w:sz="4" w:space="0" w:color="auto"/>
            </w:tcBorders>
            <w:shd w:val="clear" w:color="auto" w:fill="auto"/>
            <w:noWrap/>
            <w:vAlign w:val="bottom"/>
            <w:hideMark/>
          </w:tcPr>
          <w:p w14:paraId="4251DB12"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4B6978A1" w14:textId="77777777" w:rsidTr="002C1B29">
        <w:trPr>
          <w:gridAfter w:val="1"/>
          <w:wAfter w:w="116" w:type="pct"/>
          <w:trHeight w:val="1035"/>
        </w:trPr>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14:paraId="21F946E2"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lastRenderedPageBreak/>
              <w:t>2</w:t>
            </w:r>
          </w:p>
        </w:tc>
        <w:tc>
          <w:tcPr>
            <w:tcW w:w="756" w:type="pct"/>
            <w:vMerge w:val="restart"/>
            <w:tcBorders>
              <w:top w:val="nil"/>
              <w:left w:val="single" w:sz="8" w:space="0" w:color="auto"/>
              <w:bottom w:val="single" w:sz="8" w:space="0" w:color="000000"/>
              <w:right w:val="single" w:sz="8" w:space="0" w:color="auto"/>
            </w:tcBorders>
            <w:shd w:val="clear" w:color="auto" w:fill="auto"/>
            <w:vAlign w:val="center"/>
            <w:hideMark/>
          </w:tcPr>
          <w:p w14:paraId="73210186" w14:textId="306E73C9" w:rsidR="000903C5" w:rsidRPr="00A02BAE" w:rsidRDefault="00C17897" w:rsidP="004348CF">
            <w:pPr>
              <w:spacing w:after="0" w:line="240" w:lineRule="auto"/>
              <w:jc w:val="center"/>
              <w:rPr>
                <w:rFonts w:asciiTheme="minorBidi" w:eastAsia="Times New Roman" w:hAnsiTheme="minorBidi"/>
                <w:b/>
                <w:bCs/>
                <w:color w:val="000000"/>
                <w:sz w:val="19"/>
                <w:szCs w:val="19"/>
              </w:rPr>
            </w:pPr>
            <w:r>
              <w:rPr>
                <w:rFonts w:asciiTheme="minorBidi" w:eastAsia="Times New Roman" w:hAnsiTheme="minorBidi"/>
                <w:b/>
                <w:bCs/>
                <w:color w:val="000000"/>
                <w:sz w:val="19"/>
                <w:szCs w:val="19"/>
              </w:rPr>
              <w:t>D</w:t>
            </w:r>
            <w:r w:rsidRPr="00A02BAE">
              <w:rPr>
                <w:rFonts w:asciiTheme="minorBidi" w:eastAsia="Times New Roman" w:hAnsiTheme="minorBidi"/>
                <w:b/>
                <w:bCs/>
                <w:color w:val="000000"/>
                <w:sz w:val="19"/>
                <w:szCs w:val="19"/>
              </w:rPr>
              <w:t>iagnostic</w:t>
            </w:r>
            <w:r w:rsidR="000903C5" w:rsidRPr="00A02BAE">
              <w:rPr>
                <w:rFonts w:asciiTheme="minorBidi" w:eastAsia="Times New Roman" w:hAnsiTheme="minorBidi"/>
                <w:b/>
                <w:bCs/>
                <w:color w:val="000000"/>
                <w:sz w:val="19"/>
                <w:szCs w:val="19"/>
              </w:rPr>
              <w:t xml:space="preserve"> </w:t>
            </w:r>
            <w:r>
              <w:rPr>
                <w:rFonts w:asciiTheme="minorBidi" w:eastAsia="Times New Roman" w:hAnsiTheme="minorBidi"/>
                <w:b/>
                <w:bCs/>
                <w:color w:val="000000"/>
                <w:sz w:val="19"/>
                <w:szCs w:val="19"/>
              </w:rPr>
              <w:t>assessment</w:t>
            </w:r>
            <w:r w:rsidR="000903C5" w:rsidRPr="00A02BAE">
              <w:rPr>
                <w:rFonts w:asciiTheme="minorBidi" w:eastAsia="Times New Roman" w:hAnsiTheme="minorBidi"/>
                <w:b/>
                <w:bCs/>
                <w:color w:val="000000"/>
                <w:sz w:val="19"/>
                <w:szCs w:val="19"/>
              </w:rPr>
              <w:t>, and guideline Development</w:t>
            </w:r>
          </w:p>
        </w:tc>
        <w:tc>
          <w:tcPr>
            <w:tcW w:w="1376" w:type="pct"/>
            <w:tcBorders>
              <w:top w:val="nil"/>
              <w:left w:val="nil"/>
              <w:bottom w:val="single" w:sz="8" w:space="0" w:color="auto"/>
              <w:right w:val="single" w:sz="8" w:space="0" w:color="auto"/>
            </w:tcBorders>
            <w:shd w:val="clear" w:color="auto" w:fill="auto"/>
            <w:vAlign w:val="center"/>
            <w:hideMark/>
          </w:tcPr>
          <w:p w14:paraId="54445F13" w14:textId="185CBCF0" w:rsidR="000903C5"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Diagnostic report identifies common challenges among existing information on irrigation systems and practices in the EN and NEL countries as well as socio-economic and environmental issues related to irrigation</w:t>
            </w:r>
            <w:r>
              <w:rPr>
                <w:rFonts w:asciiTheme="minorBidi" w:eastAsia="Times New Roman" w:hAnsiTheme="minorBidi"/>
                <w:b/>
                <w:bCs/>
                <w:color w:val="000000"/>
                <w:sz w:val="19"/>
                <w:szCs w:val="19"/>
              </w:rPr>
              <w:t>.</w:t>
            </w:r>
          </w:p>
        </w:tc>
        <w:tc>
          <w:tcPr>
            <w:tcW w:w="674" w:type="pct"/>
            <w:vMerge w:val="restart"/>
            <w:tcBorders>
              <w:top w:val="nil"/>
              <w:left w:val="single" w:sz="8" w:space="0" w:color="auto"/>
              <w:bottom w:val="single" w:sz="8" w:space="0" w:color="000000"/>
              <w:right w:val="single" w:sz="8" w:space="0" w:color="auto"/>
            </w:tcBorders>
            <w:shd w:val="clear" w:color="auto" w:fill="auto"/>
            <w:vAlign w:val="center"/>
            <w:hideMark/>
          </w:tcPr>
          <w:p w14:paraId="5E003D3C" w14:textId="51F3695F" w:rsidR="000903C5" w:rsidRPr="00A02BAE" w:rsidRDefault="00671E63"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xml:space="preserve">Diagnostic </w:t>
            </w:r>
            <w:r w:rsidR="000903C5" w:rsidRPr="00A02BAE">
              <w:rPr>
                <w:rFonts w:asciiTheme="minorBidi" w:eastAsia="Times New Roman" w:hAnsiTheme="minorBidi"/>
                <w:b/>
                <w:bCs/>
                <w:color w:val="000000"/>
                <w:sz w:val="19"/>
                <w:szCs w:val="19"/>
              </w:rPr>
              <w:t>report and guidelines</w:t>
            </w:r>
          </w:p>
        </w:tc>
        <w:tc>
          <w:tcPr>
            <w:tcW w:w="257" w:type="pct"/>
            <w:tcBorders>
              <w:top w:val="nil"/>
              <w:left w:val="nil"/>
              <w:bottom w:val="single" w:sz="4" w:space="0" w:color="auto"/>
              <w:right w:val="single" w:sz="4" w:space="0" w:color="auto"/>
            </w:tcBorders>
            <w:shd w:val="clear" w:color="auto" w:fill="auto"/>
            <w:noWrap/>
            <w:vAlign w:val="bottom"/>
            <w:hideMark/>
          </w:tcPr>
          <w:p w14:paraId="4A39FEC3"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000000" w:fill="44B3E1"/>
            <w:noWrap/>
            <w:vAlign w:val="bottom"/>
            <w:hideMark/>
          </w:tcPr>
          <w:p w14:paraId="2DEF621F"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53940C96"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single" w:sz="4" w:space="0" w:color="auto"/>
            </w:tcBorders>
            <w:shd w:val="clear" w:color="auto" w:fill="auto"/>
            <w:noWrap/>
            <w:vAlign w:val="bottom"/>
            <w:hideMark/>
          </w:tcPr>
          <w:p w14:paraId="71B3C1B6"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nil"/>
              <w:left w:val="nil"/>
              <w:bottom w:val="single" w:sz="4" w:space="0" w:color="auto"/>
              <w:right w:val="single" w:sz="4" w:space="0" w:color="auto"/>
            </w:tcBorders>
            <w:shd w:val="clear" w:color="auto" w:fill="auto"/>
            <w:noWrap/>
            <w:vAlign w:val="bottom"/>
            <w:hideMark/>
          </w:tcPr>
          <w:p w14:paraId="181B608D"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single" w:sz="4" w:space="0" w:color="auto"/>
            </w:tcBorders>
            <w:shd w:val="clear" w:color="auto" w:fill="auto"/>
            <w:noWrap/>
            <w:vAlign w:val="bottom"/>
            <w:hideMark/>
          </w:tcPr>
          <w:p w14:paraId="6D53B765"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nil"/>
              <w:left w:val="nil"/>
              <w:bottom w:val="single" w:sz="4" w:space="0" w:color="auto"/>
              <w:right w:val="single" w:sz="4" w:space="0" w:color="auto"/>
            </w:tcBorders>
            <w:shd w:val="clear" w:color="auto" w:fill="auto"/>
            <w:noWrap/>
            <w:vAlign w:val="bottom"/>
            <w:hideMark/>
          </w:tcPr>
          <w:p w14:paraId="3FAF840B"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6346BB6F" w14:textId="77777777" w:rsidTr="002C1B29">
        <w:trPr>
          <w:gridAfter w:val="1"/>
          <w:wAfter w:w="116" w:type="pct"/>
          <w:trHeight w:val="475"/>
        </w:trPr>
        <w:tc>
          <w:tcPr>
            <w:tcW w:w="266" w:type="pct"/>
            <w:vMerge/>
            <w:tcBorders>
              <w:top w:val="nil"/>
              <w:left w:val="single" w:sz="8" w:space="0" w:color="auto"/>
              <w:bottom w:val="single" w:sz="8" w:space="0" w:color="000000"/>
              <w:right w:val="single" w:sz="8" w:space="0" w:color="auto"/>
            </w:tcBorders>
            <w:vAlign w:val="center"/>
            <w:hideMark/>
          </w:tcPr>
          <w:p w14:paraId="2845A224" w14:textId="77777777" w:rsidR="00DF413C" w:rsidRPr="00A02BAE" w:rsidRDefault="00DF413C" w:rsidP="004348CF">
            <w:pPr>
              <w:spacing w:after="0" w:line="240" w:lineRule="auto"/>
              <w:rPr>
                <w:rFonts w:asciiTheme="minorBidi" w:eastAsia="Times New Roman" w:hAnsiTheme="minorBidi"/>
                <w:b/>
                <w:bCs/>
                <w:color w:val="000000"/>
                <w:sz w:val="19"/>
                <w:szCs w:val="19"/>
              </w:rPr>
            </w:pPr>
          </w:p>
        </w:tc>
        <w:tc>
          <w:tcPr>
            <w:tcW w:w="756" w:type="pct"/>
            <w:vMerge/>
            <w:tcBorders>
              <w:top w:val="nil"/>
              <w:left w:val="single" w:sz="8" w:space="0" w:color="auto"/>
              <w:bottom w:val="single" w:sz="8" w:space="0" w:color="000000"/>
              <w:right w:val="single" w:sz="8" w:space="0" w:color="auto"/>
            </w:tcBorders>
            <w:vAlign w:val="center"/>
            <w:hideMark/>
          </w:tcPr>
          <w:p w14:paraId="1269F6E7" w14:textId="77777777" w:rsidR="00DF413C" w:rsidRPr="00A02BAE" w:rsidRDefault="00DF413C" w:rsidP="004348CF">
            <w:pPr>
              <w:spacing w:after="0" w:line="240" w:lineRule="auto"/>
              <w:rPr>
                <w:rFonts w:asciiTheme="minorBidi" w:eastAsia="Times New Roman" w:hAnsiTheme="minorBidi"/>
                <w:b/>
                <w:bCs/>
                <w:color w:val="000000"/>
                <w:sz w:val="19"/>
                <w:szCs w:val="19"/>
              </w:rPr>
            </w:pPr>
          </w:p>
        </w:tc>
        <w:tc>
          <w:tcPr>
            <w:tcW w:w="1376" w:type="pct"/>
            <w:tcBorders>
              <w:top w:val="nil"/>
              <w:left w:val="nil"/>
              <w:bottom w:val="single" w:sz="4" w:space="0" w:color="auto"/>
              <w:right w:val="single" w:sz="8" w:space="0" w:color="auto"/>
            </w:tcBorders>
            <w:shd w:val="clear" w:color="auto" w:fill="auto"/>
            <w:vAlign w:val="center"/>
            <w:hideMark/>
          </w:tcPr>
          <w:p w14:paraId="0631BBC3" w14:textId="216D809C"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Guidelines on smart irrigation technologies</w:t>
            </w:r>
          </w:p>
        </w:tc>
        <w:tc>
          <w:tcPr>
            <w:tcW w:w="674" w:type="pct"/>
            <w:vMerge/>
            <w:tcBorders>
              <w:top w:val="nil"/>
              <w:left w:val="single" w:sz="8" w:space="0" w:color="auto"/>
              <w:bottom w:val="single" w:sz="8" w:space="0" w:color="000000"/>
              <w:right w:val="single" w:sz="8" w:space="0" w:color="auto"/>
            </w:tcBorders>
            <w:vAlign w:val="center"/>
            <w:hideMark/>
          </w:tcPr>
          <w:p w14:paraId="3CFCD206" w14:textId="77777777" w:rsidR="00DF413C" w:rsidRPr="00A02BAE" w:rsidRDefault="00DF413C" w:rsidP="004348CF">
            <w:pPr>
              <w:spacing w:after="0" w:line="240" w:lineRule="auto"/>
              <w:rPr>
                <w:rFonts w:asciiTheme="minorBidi" w:eastAsia="Times New Roman" w:hAnsiTheme="minorBidi"/>
                <w:b/>
                <w:bCs/>
                <w:color w:val="000000"/>
                <w:sz w:val="19"/>
                <w:szCs w:val="19"/>
              </w:rPr>
            </w:pPr>
          </w:p>
        </w:tc>
        <w:tc>
          <w:tcPr>
            <w:tcW w:w="257" w:type="pct"/>
            <w:tcBorders>
              <w:top w:val="nil"/>
              <w:left w:val="nil"/>
              <w:bottom w:val="single" w:sz="4" w:space="0" w:color="auto"/>
              <w:right w:val="single" w:sz="4" w:space="0" w:color="auto"/>
            </w:tcBorders>
            <w:shd w:val="clear" w:color="auto" w:fill="auto"/>
            <w:noWrap/>
            <w:vAlign w:val="bottom"/>
            <w:hideMark/>
          </w:tcPr>
          <w:p w14:paraId="45300216"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4A121422" w14:textId="5DCCE2D4"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000000" w:fill="44B3E1"/>
            <w:noWrap/>
            <w:vAlign w:val="bottom"/>
            <w:hideMark/>
          </w:tcPr>
          <w:p w14:paraId="06E26F93"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329B4208" w14:textId="37DF03B0"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000000" w:fill="44B3E1"/>
            <w:noWrap/>
            <w:vAlign w:val="bottom"/>
            <w:hideMark/>
          </w:tcPr>
          <w:p w14:paraId="44D6F029"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r w:rsidRPr="00A02BAE">
              <w:rPr>
                <w:rFonts w:asciiTheme="minorBidi" w:eastAsia="Times New Roman" w:hAnsiTheme="minorBidi"/>
                <w:b/>
                <w:bCs/>
                <w:color w:val="FFFFFF"/>
                <w:sz w:val="19"/>
                <w:szCs w:val="19"/>
              </w:rPr>
              <w:t>●</w:t>
            </w:r>
          </w:p>
          <w:p w14:paraId="0940F30B" w14:textId="04C83FE5"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single" w:sz="4" w:space="0" w:color="auto"/>
            </w:tcBorders>
            <w:shd w:val="clear" w:color="auto" w:fill="auto"/>
            <w:noWrap/>
            <w:vAlign w:val="bottom"/>
            <w:hideMark/>
          </w:tcPr>
          <w:p w14:paraId="2DC069C5"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1BB8A113" w14:textId="33FF4359"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xml:space="preserve"> </w:t>
            </w:r>
          </w:p>
        </w:tc>
        <w:tc>
          <w:tcPr>
            <w:tcW w:w="245" w:type="pct"/>
            <w:tcBorders>
              <w:top w:val="nil"/>
              <w:left w:val="nil"/>
              <w:bottom w:val="single" w:sz="4" w:space="0" w:color="auto"/>
              <w:right w:val="single" w:sz="4" w:space="0" w:color="auto"/>
            </w:tcBorders>
            <w:shd w:val="clear" w:color="auto" w:fill="auto"/>
            <w:noWrap/>
            <w:vAlign w:val="bottom"/>
            <w:hideMark/>
          </w:tcPr>
          <w:p w14:paraId="43535A32"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15081299" w14:textId="6FB80761"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single" w:sz="4" w:space="0" w:color="auto"/>
            </w:tcBorders>
            <w:shd w:val="clear" w:color="auto" w:fill="auto"/>
            <w:noWrap/>
            <w:vAlign w:val="bottom"/>
            <w:hideMark/>
          </w:tcPr>
          <w:p w14:paraId="782E46FA"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71BE3000" w14:textId="2265DF55"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nil"/>
              <w:left w:val="nil"/>
              <w:bottom w:val="single" w:sz="4" w:space="0" w:color="auto"/>
              <w:right w:val="single" w:sz="4" w:space="0" w:color="auto"/>
            </w:tcBorders>
            <w:shd w:val="clear" w:color="auto" w:fill="auto"/>
            <w:noWrap/>
            <w:vAlign w:val="bottom"/>
            <w:hideMark/>
          </w:tcPr>
          <w:p w14:paraId="6FFCC644"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28446796" w14:textId="4F4F1B88"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2F2798AA" w14:textId="77777777" w:rsidTr="002C1B29">
        <w:trPr>
          <w:gridAfter w:val="1"/>
          <w:wAfter w:w="116" w:type="pct"/>
          <w:trHeight w:val="880"/>
        </w:trPr>
        <w:tc>
          <w:tcPr>
            <w:tcW w:w="266" w:type="pct"/>
            <w:vMerge w:val="restart"/>
            <w:tcBorders>
              <w:top w:val="nil"/>
              <w:left w:val="single" w:sz="8" w:space="0" w:color="auto"/>
              <w:right w:val="single" w:sz="8" w:space="0" w:color="auto"/>
            </w:tcBorders>
            <w:shd w:val="clear" w:color="auto" w:fill="auto"/>
            <w:vAlign w:val="center"/>
            <w:hideMark/>
          </w:tcPr>
          <w:p w14:paraId="420DBB02" w14:textId="77777777" w:rsidR="00C17897" w:rsidRPr="00A02BAE" w:rsidRDefault="00C17897"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3</w:t>
            </w:r>
          </w:p>
        </w:tc>
        <w:tc>
          <w:tcPr>
            <w:tcW w:w="756" w:type="pct"/>
            <w:vMerge w:val="restart"/>
            <w:tcBorders>
              <w:top w:val="nil"/>
              <w:left w:val="single" w:sz="8" w:space="0" w:color="auto"/>
              <w:right w:val="single" w:sz="8" w:space="0" w:color="auto"/>
            </w:tcBorders>
            <w:shd w:val="clear" w:color="auto" w:fill="auto"/>
            <w:vAlign w:val="center"/>
            <w:hideMark/>
          </w:tcPr>
          <w:p w14:paraId="23CC017D" w14:textId="677ED1D4" w:rsidR="00C17897" w:rsidRPr="00A02BAE" w:rsidRDefault="00C17897" w:rsidP="004348CF">
            <w:pPr>
              <w:spacing w:after="0" w:line="240" w:lineRule="auto"/>
              <w:jc w:val="center"/>
              <w:rPr>
                <w:rFonts w:asciiTheme="minorBidi" w:eastAsia="Times New Roman" w:hAnsiTheme="minorBidi"/>
                <w:b/>
                <w:bCs/>
                <w:color w:val="000000"/>
                <w:sz w:val="19"/>
                <w:szCs w:val="19"/>
              </w:rPr>
            </w:pPr>
            <w:r>
              <w:rPr>
                <w:rFonts w:asciiTheme="minorBidi" w:eastAsia="Times New Roman" w:hAnsiTheme="minorBidi"/>
                <w:b/>
                <w:bCs/>
                <w:color w:val="000000"/>
                <w:sz w:val="19"/>
                <w:szCs w:val="19"/>
              </w:rPr>
              <w:t xml:space="preserve">Development of system for improved irrigation water use efficiency including </w:t>
            </w:r>
            <w:r w:rsidRPr="00A02BAE">
              <w:rPr>
                <w:rFonts w:asciiTheme="minorBidi" w:eastAsia="Times New Roman" w:hAnsiTheme="minorBidi"/>
                <w:b/>
                <w:bCs/>
                <w:color w:val="000000"/>
                <w:sz w:val="19"/>
                <w:szCs w:val="19"/>
              </w:rPr>
              <w:t>Monitoring Dashboard</w:t>
            </w:r>
          </w:p>
        </w:tc>
        <w:tc>
          <w:tcPr>
            <w:tcW w:w="1376" w:type="pct"/>
            <w:tcBorders>
              <w:top w:val="single" w:sz="4" w:space="0" w:color="auto"/>
              <w:left w:val="nil"/>
              <w:bottom w:val="single" w:sz="4" w:space="0" w:color="auto"/>
              <w:right w:val="single" w:sz="8" w:space="0" w:color="auto"/>
            </w:tcBorders>
            <w:shd w:val="clear" w:color="auto" w:fill="auto"/>
            <w:vAlign w:val="center"/>
          </w:tcPr>
          <w:p w14:paraId="6461D001" w14:textId="136C1CB8" w:rsidR="00C17897" w:rsidRPr="00A02BAE" w:rsidRDefault="00C17897" w:rsidP="004348CF">
            <w:pPr>
              <w:spacing w:after="0" w:line="240" w:lineRule="auto"/>
              <w:rPr>
                <w:rFonts w:asciiTheme="minorBidi" w:eastAsia="Times New Roman" w:hAnsiTheme="minorBidi"/>
                <w:b/>
                <w:bCs/>
                <w:color w:val="000000"/>
                <w:sz w:val="19"/>
                <w:szCs w:val="19"/>
              </w:rPr>
            </w:pPr>
            <w:r w:rsidRPr="00DF413C">
              <w:rPr>
                <w:rFonts w:asciiTheme="minorBidi" w:eastAsia="Times New Roman" w:hAnsiTheme="minorBidi"/>
                <w:b/>
                <w:bCs/>
                <w:color w:val="000000"/>
                <w:sz w:val="19"/>
                <w:szCs w:val="19"/>
              </w:rPr>
              <w:t>Procurement of EO datasets and maps</w:t>
            </w:r>
            <w:r>
              <w:rPr>
                <w:rFonts w:asciiTheme="minorBidi" w:eastAsia="Times New Roman" w:hAnsiTheme="minorBidi"/>
                <w:b/>
                <w:bCs/>
                <w:color w:val="000000"/>
                <w:sz w:val="19"/>
                <w:szCs w:val="19"/>
              </w:rPr>
              <w:t xml:space="preserve"> and e</w:t>
            </w:r>
            <w:r w:rsidRPr="00A02BAE">
              <w:rPr>
                <w:rFonts w:asciiTheme="minorBidi" w:eastAsia="Times New Roman" w:hAnsiTheme="minorBidi"/>
                <w:b/>
                <w:bCs/>
                <w:color w:val="000000"/>
                <w:sz w:val="19"/>
                <w:szCs w:val="19"/>
              </w:rPr>
              <w:t>stablish RS based assessment methods and indicators</w:t>
            </w:r>
          </w:p>
        </w:tc>
        <w:tc>
          <w:tcPr>
            <w:tcW w:w="674" w:type="pct"/>
            <w:vMerge w:val="restart"/>
            <w:tcBorders>
              <w:top w:val="nil"/>
              <w:left w:val="single" w:sz="8" w:space="0" w:color="auto"/>
              <w:right w:val="single" w:sz="8" w:space="0" w:color="auto"/>
            </w:tcBorders>
            <w:shd w:val="clear" w:color="auto" w:fill="auto"/>
            <w:vAlign w:val="center"/>
            <w:hideMark/>
          </w:tcPr>
          <w:p w14:paraId="1775AE07" w14:textId="77777777" w:rsidR="00C17897" w:rsidRPr="00A02BAE" w:rsidRDefault="00C17897"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xml:space="preserve">Dashboard toolkit and Guidelines </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18A1F918" w14:textId="77777777" w:rsidR="00C17897" w:rsidRPr="00A02BAE" w:rsidRDefault="00C17897"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18DDCA30" w14:textId="77777777" w:rsidR="00C17897" w:rsidRPr="00A02BAE" w:rsidRDefault="00C17897"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single" w:sz="4" w:space="0" w:color="auto"/>
              <w:left w:val="nil"/>
              <w:bottom w:val="single" w:sz="4" w:space="0" w:color="auto"/>
              <w:right w:val="single" w:sz="4" w:space="0" w:color="auto"/>
            </w:tcBorders>
            <w:shd w:val="clear" w:color="000000" w:fill="44B3E1"/>
            <w:noWrap/>
            <w:vAlign w:val="bottom"/>
            <w:hideMark/>
          </w:tcPr>
          <w:p w14:paraId="0FA25D52" w14:textId="77777777" w:rsidR="00C17897" w:rsidRPr="00A02BAE" w:rsidRDefault="00C17897"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single" w:sz="4" w:space="0" w:color="auto"/>
              <w:left w:val="nil"/>
              <w:bottom w:val="single" w:sz="4" w:space="0" w:color="auto"/>
              <w:right w:val="single" w:sz="4" w:space="0" w:color="auto"/>
            </w:tcBorders>
            <w:shd w:val="clear" w:color="000000" w:fill="44B3E1"/>
            <w:noWrap/>
            <w:vAlign w:val="bottom"/>
            <w:hideMark/>
          </w:tcPr>
          <w:p w14:paraId="62E2CA02" w14:textId="77777777" w:rsidR="00C17897" w:rsidRPr="00A02BAE" w:rsidRDefault="00C17897"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single" w:sz="4" w:space="0" w:color="auto"/>
              <w:left w:val="nil"/>
              <w:bottom w:val="single" w:sz="4" w:space="0" w:color="auto"/>
              <w:right w:val="single" w:sz="4" w:space="0" w:color="auto"/>
            </w:tcBorders>
            <w:shd w:val="clear" w:color="auto" w:fill="00B0F0"/>
            <w:noWrap/>
            <w:vAlign w:val="bottom"/>
            <w:hideMark/>
          </w:tcPr>
          <w:p w14:paraId="316CA9E9" w14:textId="77777777" w:rsidR="00C17897" w:rsidRPr="00A02BAE" w:rsidRDefault="00C17897"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14:paraId="30BF1ACD" w14:textId="77777777" w:rsidR="00C17897" w:rsidRPr="00A02BAE" w:rsidRDefault="00C17897"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14:paraId="2E73E511" w14:textId="77777777" w:rsidR="00C17897" w:rsidRPr="00A02BAE" w:rsidRDefault="00C17897"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08600C28" w14:textId="77777777" w:rsidTr="002C1B29">
        <w:trPr>
          <w:gridAfter w:val="1"/>
          <w:wAfter w:w="116" w:type="pct"/>
          <w:trHeight w:val="315"/>
        </w:trPr>
        <w:tc>
          <w:tcPr>
            <w:tcW w:w="266" w:type="pct"/>
            <w:vMerge/>
            <w:tcBorders>
              <w:left w:val="single" w:sz="8" w:space="0" w:color="auto"/>
              <w:right w:val="single" w:sz="8" w:space="0" w:color="auto"/>
            </w:tcBorders>
            <w:vAlign w:val="center"/>
            <w:hideMark/>
          </w:tcPr>
          <w:p w14:paraId="1D188348" w14:textId="77777777" w:rsidR="00DF413C" w:rsidRPr="00A02BAE" w:rsidRDefault="00DF413C" w:rsidP="004348CF">
            <w:pPr>
              <w:spacing w:after="0" w:line="240" w:lineRule="auto"/>
              <w:rPr>
                <w:rFonts w:asciiTheme="minorBidi" w:eastAsia="Times New Roman" w:hAnsiTheme="minorBidi"/>
                <w:b/>
                <w:bCs/>
                <w:color w:val="000000"/>
                <w:sz w:val="19"/>
                <w:szCs w:val="19"/>
              </w:rPr>
            </w:pPr>
          </w:p>
        </w:tc>
        <w:tc>
          <w:tcPr>
            <w:tcW w:w="756" w:type="pct"/>
            <w:vMerge/>
            <w:tcBorders>
              <w:left w:val="single" w:sz="8" w:space="0" w:color="auto"/>
              <w:right w:val="single" w:sz="8" w:space="0" w:color="auto"/>
            </w:tcBorders>
            <w:vAlign w:val="center"/>
            <w:hideMark/>
          </w:tcPr>
          <w:p w14:paraId="50712C9C" w14:textId="77777777" w:rsidR="00DF413C" w:rsidRPr="00A02BAE" w:rsidRDefault="00DF413C" w:rsidP="004348CF">
            <w:pPr>
              <w:spacing w:after="0" w:line="240" w:lineRule="auto"/>
              <w:rPr>
                <w:rFonts w:asciiTheme="minorBidi" w:eastAsia="Times New Roman" w:hAnsiTheme="minorBidi"/>
                <w:b/>
                <w:bCs/>
                <w:color w:val="000000"/>
                <w:sz w:val="19"/>
                <w:szCs w:val="19"/>
              </w:rPr>
            </w:pPr>
          </w:p>
        </w:tc>
        <w:tc>
          <w:tcPr>
            <w:tcW w:w="1376" w:type="pct"/>
            <w:tcBorders>
              <w:top w:val="single" w:sz="4" w:space="0" w:color="auto"/>
              <w:left w:val="nil"/>
              <w:bottom w:val="single" w:sz="8" w:space="0" w:color="auto"/>
              <w:right w:val="single" w:sz="8" w:space="0" w:color="auto"/>
            </w:tcBorders>
            <w:shd w:val="clear" w:color="auto" w:fill="auto"/>
            <w:vAlign w:val="center"/>
            <w:hideMark/>
          </w:tcPr>
          <w:p w14:paraId="20C93324" w14:textId="16681E1C" w:rsidR="00DF413C" w:rsidRPr="00A02BAE" w:rsidRDefault="00DF413C" w:rsidP="004348CF">
            <w:pPr>
              <w:spacing w:after="0" w:line="240" w:lineRule="auto"/>
              <w:rPr>
                <w:rFonts w:asciiTheme="minorBidi" w:eastAsia="Times New Roman" w:hAnsiTheme="minorBidi"/>
                <w:b/>
                <w:bCs/>
                <w:color w:val="000000"/>
                <w:sz w:val="19"/>
                <w:szCs w:val="19"/>
              </w:rPr>
            </w:pPr>
            <w:r>
              <w:rPr>
                <w:rFonts w:asciiTheme="minorBidi" w:eastAsia="Times New Roman" w:hAnsiTheme="minorBidi"/>
                <w:b/>
                <w:bCs/>
                <w:color w:val="000000"/>
                <w:sz w:val="19"/>
                <w:szCs w:val="19"/>
              </w:rPr>
              <w:t>D</w:t>
            </w:r>
            <w:r w:rsidRPr="00A02BAE">
              <w:rPr>
                <w:rFonts w:asciiTheme="minorBidi" w:eastAsia="Times New Roman" w:hAnsiTheme="minorBidi"/>
                <w:b/>
                <w:bCs/>
                <w:color w:val="000000"/>
                <w:sz w:val="19"/>
                <w:szCs w:val="19"/>
              </w:rPr>
              <w:t>evelop mapping and monitoring processes</w:t>
            </w:r>
          </w:p>
        </w:tc>
        <w:tc>
          <w:tcPr>
            <w:tcW w:w="674" w:type="pct"/>
            <w:vMerge/>
            <w:tcBorders>
              <w:left w:val="single" w:sz="8" w:space="0" w:color="auto"/>
              <w:right w:val="single" w:sz="8" w:space="0" w:color="auto"/>
            </w:tcBorders>
            <w:vAlign w:val="center"/>
            <w:hideMark/>
          </w:tcPr>
          <w:p w14:paraId="61BBB714" w14:textId="77777777" w:rsidR="00DF413C" w:rsidRPr="00A02BAE" w:rsidRDefault="00DF413C" w:rsidP="004348CF">
            <w:pPr>
              <w:spacing w:after="0" w:line="240" w:lineRule="auto"/>
              <w:rPr>
                <w:rFonts w:asciiTheme="minorBidi" w:eastAsia="Times New Roman" w:hAnsiTheme="minorBidi"/>
                <w:b/>
                <w:bCs/>
                <w:color w:val="000000"/>
                <w:sz w:val="19"/>
                <w:szCs w:val="19"/>
              </w:rPr>
            </w:pP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796B73A5"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2A408B09"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single" w:sz="4" w:space="0" w:color="auto"/>
              <w:left w:val="nil"/>
              <w:bottom w:val="single" w:sz="4" w:space="0" w:color="auto"/>
              <w:right w:val="single" w:sz="4" w:space="0" w:color="auto"/>
            </w:tcBorders>
            <w:shd w:val="clear" w:color="000000" w:fill="44B3E1"/>
            <w:noWrap/>
            <w:vAlign w:val="bottom"/>
            <w:hideMark/>
          </w:tcPr>
          <w:p w14:paraId="0922A91F"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single" w:sz="4" w:space="0" w:color="auto"/>
              <w:left w:val="nil"/>
              <w:bottom w:val="single" w:sz="4" w:space="0" w:color="auto"/>
              <w:right w:val="single" w:sz="4" w:space="0" w:color="auto"/>
            </w:tcBorders>
            <w:shd w:val="clear" w:color="000000" w:fill="44B3E1"/>
            <w:noWrap/>
            <w:vAlign w:val="bottom"/>
            <w:hideMark/>
          </w:tcPr>
          <w:p w14:paraId="11BEBD5E"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single" w:sz="4" w:space="0" w:color="auto"/>
              <w:left w:val="nil"/>
              <w:bottom w:val="single" w:sz="4" w:space="0" w:color="auto"/>
              <w:right w:val="single" w:sz="4" w:space="0" w:color="auto"/>
            </w:tcBorders>
            <w:shd w:val="clear" w:color="auto" w:fill="00B0F0"/>
            <w:noWrap/>
            <w:vAlign w:val="bottom"/>
            <w:hideMark/>
          </w:tcPr>
          <w:p w14:paraId="5D736DFA"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14:paraId="304EFDD1"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14:paraId="616C0747"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29E4067B" w14:textId="77777777" w:rsidTr="002C1B29">
        <w:trPr>
          <w:gridAfter w:val="1"/>
          <w:wAfter w:w="116" w:type="pct"/>
          <w:trHeight w:val="673"/>
        </w:trPr>
        <w:tc>
          <w:tcPr>
            <w:tcW w:w="266" w:type="pct"/>
            <w:vMerge/>
            <w:tcBorders>
              <w:left w:val="single" w:sz="8" w:space="0" w:color="auto"/>
              <w:bottom w:val="single" w:sz="8" w:space="0" w:color="000000"/>
              <w:right w:val="single" w:sz="8" w:space="0" w:color="auto"/>
            </w:tcBorders>
            <w:vAlign w:val="center"/>
            <w:hideMark/>
          </w:tcPr>
          <w:p w14:paraId="67BF1A71" w14:textId="77777777" w:rsidR="00DF413C" w:rsidRPr="00A02BAE" w:rsidRDefault="00DF413C" w:rsidP="004348CF">
            <w:pPr>
              <w:spacing w:after="0" w:line="240" w:lineRule="auto"/>
              <w:rPr>
                <w:rFonts w:asciiTheme="minorBidi" w:eastAsia="Times New Roman" w:hAnsiTheme="minorBidi"/>
                <w:b/>
                <w:bCs/>
                <w:color w:val="000000"/>
                <w:sz w:val="19"/>
                <w:szCs w:val="19"/>
              </w:rPr>
            </w:pPr>
          </w:p>
        </w:tc>
        <w:tc>
          <w:tcPr>
            <w:tcW w:w="756" w:type="pct"/>
            <w:vMerge/>
            <w:tcBorders>
              <w:left w:val="single" w:sz="8" w:space="0" w:color="auto"/>
              <w:bottom w:val="single" w:sz="8" w:space="0" w:color="000000"/>
              <w:right w:val="single" w:sz="8" w:space="0" w:color="auto"/>
            </w:tcBorders>
            <w:vAlign w:val="center"/>
            <w:hideMark/>
          </w:tcPr>
          <w:p w14:paraId="29665EEF" w14:textId="77777777" w:rsidR="00DF413C" w:rsidRPr="00A02BAE" w:rsidRDefault="00DF413C" w:rsidP="004348CF">
            <w:pPr>
              <w:spacing w:after="0" w:line="240" w:lineRule="auto"/>
              <w:rPr>
                <w:rFonts w:asciiTheme="minorBidi" w:eastAsia="Times New Roman" w:hAnsiTheme="minorBidi"/>
                <w:b/>
                <w:bCs/>
                <w:color w:val="000000"/>
                <w:sz w:val="19"/>
                <w:szCs w:val="19"/>
              </w:rPr>
            </w:pPr>
          </w:p>
        </w:tc>
        <w:tc>
          <w:tcPr>
            <w:tcW w:w="1376" w:type="pct"/>
            <w:tcBorders>
              <w:top w:val="nil"/>
              <w:left w:val="nil"/>
              <w:bottom w:val="single" w:sz="4" w:space="0" w:color="auto"/>
              <w:right w:val="single" w:sz="8" w:space="0" w:color="auto"/>
            </w:tcBorders>
            <w:shd w:val="clear" w:color="auto" w:fill="auto"/>
            <w:vAlign w:val="center"/>
            <w:hideMark/>
          </w:tcPr>
          <w:p w14:paraId="5754B04B"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integrate RS data and products into NBI/ENTRO database</w:t>
            </w:r>
          </w:p>
        </w:tc>
        <w:tc>
          <w:tcPr>
            <w:tcW w:w="674" w:type="pct"/>
            <w:vMerge/>
            <w:tcBorders>
              <w:left w:val="single" w:sz="8" w:space="0" w:color="auto"/>
              <w:bottom w:val="single" w:sz="8" w:space="0" w:color="000000"/>
              <w:right w:val="single" w:sz="8" w:space="0" w:color="auto"/>
            </w:tcBorders>
            <w:vAlign w:val="center"/>
            <w:hideMark/>
          </w:tcPr>
          <w:p w14:paraId="66FC134C" w14:textId="77777777" w:rsidR="00DF413C" w:rsidRPr="00A02BAE" w:rsidRDefault="00DF413C" w:rsidP="004348CF">
            <w:pPr>
              <w:spacing w:after="0" w:line="240" w:lineRule="auto"/>
              <w:rPr>
                <w:rFonts w:asciiTheme="minorBidi" w:eastAsia="Times New Roman" w:hAnsiTheme="minorBidi"/>
                <w:b/>
                <w:bCs/>
                <w:color w:val="000000"/>
                <w:sz w:val="19"/>
                <w:szCs w:val="19"/>
              </w:rPr>
            </w:pPr>
          </w:p>
        </w:tc>
        <w:tc>
          <w:tcPr>
            <w:tcW w:w="257" w:type="pct"/>
            <w:tcBorders>
              <w:top w:val="nil"/>
              <w:left w:val="nil"/>
              <w:bottom w:val="single" w:sz="4" w:space="0" w:color="auto"/>
              <w:right w:val="single" w:sz="4" w:space="0" w:color="auto"/>
            </w:tcBorders>
            <w:shd w:val="clear" w:color="auto" w:fill="auto"/>
            <w:noWrap/>
            <w:vAlign w:val="bottom"/>
            <w:hideMark/>
          </w:tcPr>
          <w:p w14:paraId="6F7D3395"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3130C754"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375BA015"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511912CE"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49F3461F"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14D5F293"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single" w:sz="4" w:space="0" w:color="auto"/>
            </w:tcBorders>
            <w:shd w:val="clear" w:color="000000" w:fill="44B3E1"/>
            <w:noWrap/>
            <w:vAlign w:val="bottom"/>
            <w:hideMark/>
          </w:tcPr>
          <w:p w14:paraId="6EC7A6AD"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7C521A4E"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nil"/>
              <w:left w:val="nil"/>
              <w:bottom w:val="single" w:sz="4" w:space="0" w:color="auto"/>
              <w:right w:val="single" w:sz="4" w:space="0" w:color="auto"/>
            </w:tcBorders>
            <w:shd w:val="clear" w:color="000000" w:fill="44B3E1"/>
            <w:noWrap/>
            <w:vAlign w:val="bottom"/>
            <w:hideMark/>
          </w:tcPr>
          <w:p w14:paraId="74C80C0F"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398380AE"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single" w:sz="4" w:space="0" w:color="auto"/>
            </w:tcBorders>
            <w:shd w:val="clear" w:color="000000" w:fill="44B3E1"/>
            <w:noWrap/>
            <w:vAlign w:val="bottom"/>
            <w:hideMark/>
          </w:tcPr>
          <w:p w14:paraId="04EC55FA"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r w:rsidRPr="00A02BAE">
              <w:rPr>
                <w:rFonts w:asciiTheme="minorBidi" w:eastAsia="Times New Roman" w:hAnsiTheme="minorBidi"/>
                <w:b/>
                <w:bCs/>
                <w:color w:val="FFFFFF"/>
                <w:sz w:val="19"/>
                <w:szCs w:val="19"/>
              </w:rPr>
              <w:t>●</w:t>
            </w:r>
          </w:p>
        </w:tc>
        <w:tc>
          <w:tcPr>
            <w:tcW w:w="266" w:type="pct"/>
            <w:tcBorders>
              <w:top w:val="nil"/>
              <w:left w:val="nil"/>
              <w:bottom w:val="single" w:sz="4" w:space="0" w:color="auto"/>
              <w:right w:val="single" w:sz="4" w:space="0" w:color="auto"/>
            </w:tcBorders>
            <w:shd w:val="clear" w:color="auto" w:fill="auto"/>
            <w:noWrap/>
            <w:vAlign w:val="bottom"/>
            <w:hideMark/>
          </w:tcPr>
          <w:p w14:paraId="79AB0539"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p w14:paraId="30F45EC2" w14:textId="77777777" w:rsidR="00DF413C" w:rsidRPr="00A02BAE" w:rsidRDefault="00DF413C"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164752DE" w14:textId="77777777" w:rsidTr="002C1B29">
        <w:trPr>
          <w:gridAfter w:val="1"/>
          <w:wAfter w:w="116" w:type="pct"/>
          <w:trHeight w:val="780"/>
        </w:trPr>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14:paraId="2BD95388"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4</w:t>
            </w:r>
          </w:p>
        </w:tc>
        <w:tc>
          <w:tcPr>
            <w:tcW w:w="756" w:type="pct"/>
            <w:vMerge w:val="restart"/>
            <w:tcBorders>
              <w:top w:val="nil"/>
              <w:left w:val="single" w:sz="8" w:space="0" w:color="auto"/>
              <w:bottom w:val="single" w:sz="8" w:space="0" w:color="000000"/>
              <w:right w:val="single" w:sz="8" w:space="0" w:color="auto"/>
            </w:tcBorders>
            <w:shd w:val="clear" w:color="auto" w:fill="auto"/>
            <w:vAlign w:val="center"/>
            <w:hideMark/>
          </w:tcPr>
          <w:p w14:paraId="4B6660BF"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xml:space="preserve">Capacity building training and result dissemination </w:t>
            </w:r>
          </w:p>
        </w:tc>
        <w:tc>
          <w:tcPr>
            <w:tcW w:w="1376" w:type="pct"/>
            <w:tcBorders>
              <w:top w:val="single" w:sz="4" w:space="0" w:color="auto"/>
              <w:left w:val="nil"/>
              <w:bottom w:val="single" w:sz="8" w:space="0" w:color="auto"/>
              <w:right w:val="single" w:sz="8" w:space="0" w:color="auto"/>
            </w:tcBorders>
            <w:shd w:val="clear" w:color="auto" w:fill="auto"/>
            <w:vAlign w:val="center"/>
            <w:hideMark/>
          </w:tcPr>
          <w:p w14:paraId="319A5F25" w14:textId="0CDDD0C4"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xml:space="preserve">Training on application of </w:t>
            </w:r>
            <w:r w:rsidR="00C17897">
              <w:rPr>
                <w:rFonts w:asciiTheme="minorBidi" w:eastAsia="Times New Roman" w:hAnsiTheme="minorBidi"/>
                <w:b/>
                <w:bCs/>
                <w:color w:val="000000"/>
                <w:sz w:val="19"/>
                <w:szCs w:val="19"/>
              </w:rPr>
              <w:t xml:space="preserve">the developed system </w:t>
            </w:r>
            <w:r w:rsidRPr="00A02BAE">
              <w:rPr>
                <w:rFonts w:asciiTheme="minorBidi" w:eastAsia="Times New Roman" w:hAnsiTheme="minorBidi"/>
                <w:b/>
                <w:bCs/>
                <w:color w:val="000000"/>
                <w:sz w:val="19"/>
                <w:szCs w:val="19"/>
              </w:rPr>
              <w:t>for monitoring irrigation</w:t>
            </w:r>
          </w:p>
        </w:tc>
        <w:tc>
          <w:tcPr>
            <w:tcW w:w="674" w:type="pct"/>
            <w:vMerge w:val="restart"/>
            <w:tcBorders>
              <w:top w:val="nil"/>
              <w:left w:val="single" w:sz="8" w:space="0" w:color="auto"/>
              <w:bottom w:val="single" w:sz="8" w:space="0" w:color="000000"/>
              <w:right w:val="single" w:sz="8" w:space="0" w:color="auto"/>
            </w:tcBorders>
            <w:shd w:val="clear" w:color="auto" w:fill="auto"/>
            <w:vAlign w:val="center"/>
            <w:hideMark/>
          </w:tcPr>
          <w:p w14:paraId="0A40ED87"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Training Materials</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77E51AC6"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2B4109C1"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791FF346"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59C4AD2E"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single" w:sz="4" w:space="0" w:color="auto"/>
              <w:left w:val="nil"/>
              <w:bottom w:val="single" w:sz="4" w:space="0" w:color="auto"/>
              <w:right w:val="single" w:sz="4" w:space="0" w:color="auto"/>
            </w:tcBorders>
            <w:shd w:val="clear" w:color="auto" w:fill="00B0F0"/>
            <w:noWrap/>
            <w:vAlign w:val="bottom"/>
            <w:hideMark/>
          </w:tcPr>
          <w:p w14:paraId="69349526"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r w:rsidRPr="00A02BAE">
              <w:rPr>
                <w:rFonts w:asciiTheme="minorBidi" w:eastAsia="Times New Roman" w:hAnsiTheme="minorBidi"/>
                <w:b/>
                <w:bCs/>
                <w:color w:val="FFFFFF"/>
                <w:sz w:val="19"/>
                <w:szCs w:val="19"/>
              </w:rPr>
              <w:t>●</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14:paraId="214AD209"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E686714" w14:textId="77777777" w:rsidR="000903C5" w:rsidRPr="00A02BAE" w:rsidRDefault="000903C5" w:rsidP="004348CF">
            <w:pPr>
              <w:spacing w:after="0" w:line="240" w:lineRule="auto"/>
              <w:jc w:val="center"/>
              <w:rPr>
                <w:rFonts w:asciiTheme="minorBidi" w:eastAsia="Times New Roman" w:hAnsiTheme="minorBidi"/>
                <w:b/>
                <w:bCs/>
                <w:color w:val="FFFFFF"/>
                <w:sz w:val="19"/>
                <w:szCs w:val="19"/>
              </w:rPr>
            </w:pPr>
            <w:r w:rsidRPr="00A02BAE">
              <w:rPr>
                <w:rFonts w:asciiTheme="minorBidi" w:eastAsia="Times New Roman" w:hAnsiTheme="minorBidi"/>
                <w:b/>
                <w:bCs/>
                <w:color w:val="FFFFFF"/>
                <w:sz w:val="19"/>
                <w:szCs w:val="19"/>
              </w:rPr>
              <w:t>●</w:t>
            </w:r>
          </w:p>
        </w:tc>
      </w:tr>
      <w:tr w:rsidR="00C17897" w:rsidRPr="00A02BAE" w14:paraId="0566C25D" w14:textId="77777777" w:rsidTr="002C1B29">
        <w:trPr>
          <w:gridAfter w:val="1"/>
          <w:wAfter w:w="116" w:type="pct"/>
          <w:trHeight w:val="315"/>
        </w:trPr>
        <w:tc>
          <w:tcPr>
            <w:tcW w:w="266" w:type="pct"/>
            <w:vMerge/>
            <w:tcBorders>
              <w:top w:val="nil"/>
              <w:left w:val="single" w:sz="8" w:space="0" w:color="auto"/>
              <w:bottom w:val="single" w:sz="8" w:space="0" w:color="000000"/>
              <w:right w:val="single" w:sz="8" w:space="0" w:color="auto"/>
            </w:tcBorders>
            <w:vAlign w:val="center"/>
            <w:hideMark/>
          </w:tcPr>
          <w:p w14:paraId="4942D801"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756" w:type="pct"/>
            <w:vMerge/>
            <w:tcBorders>
              <w:top w:val="nil"/>
              <w:left w:val="single" w:sz="8" w:space="0" w:color="auto"/>
              <w:bottom w:val="single" w:sz="8" w:space="0" w:color="000000"/>
              <w:right w:val="single" w:sz="8" w:space="0" w:color="auto"/>
            </w:tcBorders>
            <w:vAlign w:val="center"/>
            <w:hideMark/>
          </w:tcPr>
          <w:p w14:paraId="24657189"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1376" w:type="pct"/>
            <w:tcBorders>
              <w:top w:val="nil"/>
              <w:left w:val="nil"/>
              <w:bottom w:val="single" w:sz="8" w:space="0" w:color="auto"/>
              <w:right w:val="single" w:sz="8" w:space="0" w:color="auto"/>
            </w:tcBorders>
            <w:shd w:val="clear" w:color="auto" w:fill="auto"/>
            <w:vAlign w:val="center"/>
            <w:hideMark/>
          </w:tcPr>
          <w:p w14:paraId="62C16012"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Validation workshop</w:t>
            </w:r>
          </w:p>
        </w:tc>
        <w:tc>
          <w:tcPr>
            <w:tcW w:w="674" w:type="pct"/>
            <w:vMerge/>
            <w:tcBorders>
              <w:top w:val="nil"/>
              <w:left w:val="single" w:sz="8" w:space="0" w:color="auto"/>
              <w:bottom w:val="single" w:sz="8" w:space="0" w:color="000000"/>
              <w:right w:val="single" w:sz="8" w:space="0" w:color="auto"/>
            </w:tcBorders>
            <w:vAlign w:val="center"/>
            <w:hideMark/>
          </w:tcPr>
          <w:p w14:paraId="2F8F816F" w14:textId="77777777" w:rsidR="000903C5" w:rsidRPr="00A02BAE" w:rsidRDefault="000903C5" w:rsidP="004348CF">
            <w:pPr>
              <w:spacing w:after="0" w:line="240" w:lineRule="auto"/>
              <w:rPr>
                <w:rFonts w:asciiTheme="minorBidi" w:eastAsia="Times New Roman" w:hAnsiTheme="minorBidi"/>
                <w:b/>
                <w:bCs/>
                <w:color w:val="000000"/>
                <w:sz w:val="19"/>
                <w:szCs w:val="19"/>
              </w:rPr>
            </w:pPr>
          </w:p>
        </w:tc>
        <w:tc>
          <w:tcPr>
            <w:tcW w:w="257" w:type="pct"/>
            <w:tcBorders>
              <w:top w:val="nil"/>
              <w:left w:val="nil"/>
              <w:bottom w:val="single" w:sz="4" w:space="0" w:color="auto"/>
              <w:right w:val="single" w:sz="4" w:space="0" w:color="auto"/>
            </w:tcBorders>
            <w:shd w:val="clear" w:color="auto" w:fill="auto"/>
            <w:noWrap/>
            <w:vAlign w:val="bottom"/>
            <w:hideMark/>
          </w:tcPr>
          <w:p w14:paraId="2F655292"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5D1D7D4F"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4F5D2A79"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single" w:sz="4" w:space="0" w:color="auto"/>
            </w:tcBorders>
            <w:shd w:val="clear" w:color="auto" w:fill="auto"/>
            <w:noWrap/>
            <w:vAlign w:val="bottom"/>
            <w:hideMark/>
          </w:tcPr>
          <w:p w14:paraId="44333794"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nil"/>
              <w:left w:val="nil"/>
              <w:bottom w:val="single" w:sz="4" w:space="0" w:color="auto"/>
              <w:right w:val="single" w:sz="4" w:space="0" w:color="auto"/>
            </w:tcBorders>
            <w:shd w:val="clear" w:color="auto" w:fill="auto"/>
            <w:noWrap/>
            <w:vAlign w:val="bottom"/>
            <w:hideMark/>
          </w:tcPr>
          <w:p w14:paraId="7BE7F783"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single" w:sz="4" w:space="0" w:color="auto"/>
            </w:tcBorders>
            <w:shd w:val="clear" w:color="auto" w:fill="00B0F0"/>
            <w:noWrap/>
            <w:vAlign w:val="bottom"/>
            <w:hideMark/>
          </w:tcPr>
          <w:p w14:paraId="0D0F5920"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nil"/>
              <w:left w:val="nil"/>
              <w:bottom w:val="single" w:sz="4" w:space="0" w:color="auto"/>
              <w:right w:val="single" w:sz="4" w:space="0" w:color="auto"/>
            </w:tcBorders>
            <w:shd w:val="clear" w:color="auto" w:fill="auto"/>
            <w:noWrap/>
            <w:vAlign w:val="bottom"/>
            <w:hideMark/>
          </w:tcPr>
          <w:p w14:paraId="20DACFE8"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57AEF9AB" w14:textId="77777777" w:rsidTr="002C1B29">
        <w:trPr>
          <w:gridAfter w:val="1"/>
          <w:wAfter w:w="116" w:type="pct"/>
          <w:trHeight w:val="615"/>
        </w:trPr>
        <w:tc>
          <w:tcPr>
            <w:tcW w:w="266" w:type="pct"/>
            <w:tcBorders>
              <w:top w:val="nil"/>
              <w:left w:val="single" w:sz="8" w:space="0" w:color="auto"/>
              <w:bottom w:val="nil"/>
              <w:right w:val="single" w:sz="8" w:space="0" w:color="auto"/>
            </w:tcBorders>
            <w:shd w:val="clear" w:color="auto" w:fill="auto"/>
            <w:vAlign w:val="center"/>
            <w:hideMark/>
          </w:tcPr>
          <w:p w14:paraId="523B1D69"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5</w:t>
            </w:r>
          </w:p>
        </w:tc>
        <w:tc>
          <w:tcPr>
            <w:tcW w:w="756" w:type="pct"/>
            <w:tcBorders>
              <w:top w:val="nil"/>
              <w:left w:val="nil"/>
              <w:bottom w:val="nil"/>
              <w:right w:val="single" w:sz="8" w:space="0" w:color="auto"/>
            </w:tcBorders>
            <w:shd w:val="clear" w:color="auto" w:fill="auto"/>
            <w:vAlign w:val="center"/>
            <w:hideMark/>
          </w:tcPr>
          <w:p w14:paraId="40E424C1" w14:textId="77777777" w:rsidR="000903C5" w:rsidRPr="00A02BAE" w:rsidRDefault="000903C5" w:rsidP="004348CF">
            <w:pPr>
              <w:spacing w:after="0" w:line="240" w:lineRule="auto"/>
              <w:jc w:val="center"/>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Final Phase</w:t>
            </w:r>
          </w:p>
        </w:tc>
        <w:tc>
          <w:tcPr>
            <w:tcW w:w="1376" w:type="pct"/>
            <w:tcBorders>
              <w:top w:val="nil"/>
              <w:left w:val="nil"/>
              <w:bottom w:val="nil"/>
              <w:right w:val="single" w:sz="8" w:space="0" w:color="auto"/>
            </w:tcBorders>
            <w:shd w:val="clear" w:color="auto" w:fill="auto"/>
            <w:vAlign w:val="center"/>
            <w:hideMark/>
          </w:tcPr>
          <w:p w14:paraId="0B62D144"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Submission of final research results, software packages, documents, and final reports</w:t>
            </w:r>
          </w:p>
        </w:tc>
        <w:tc>
          <w:tcPr>
            <w:tcW w:w="674" w:type="pct"/>
            <w:tcBorders>
              <w:top w:val="nil"/>
              <w:left w:val="nil"/>
              <w:bottom w:val="single" w:sz="4" w:space="0" w:color="auto"/>
              <w:right w:val="single" w:sz="8" w:space="0" w:color="auto"/>
            </w:tcBorders>
            <w:shd w:val="clear" w:color="auto" w:fill="auto"/>
            <w:vAlign w:val="center"/>
            <w:hideMark/>
          </w:tcPr>
          <w:p w14:paraId="6902C650"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xml:space="preserve">Final Report and Project closeout </w:t>
            </w:r>
          </w:p>
        </w:tc>
        <w:tc>
          <w:tcPr>
            <w:tcW w:w="257" w:type="pct"/>
            <w:tcBorders>
              <w:top w:val="nil"/>
              <w:left w:val="nil"/>
              <w:bottom w:val="single" w:sz="4" w:space="0" w:color="auto"/>
              <w:right w:val="single" w:sz="4" w:space="0" w:color="auto"/>
            </w:tcBorders>
            <w:shd w:val="clear" w:color="auto" w:fill="auto"/>
            <w:noWrap/>
            <w:vAlign w:val="bottom"/>
            <w:hideMark/>
          </w:tcPr>
          <w:p w14:paraId="2A7ED623"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5EE9C5D8"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single" w:sz="4" w:space="0" w:color="auto"/>
            </w:tcBorders>
            <w:shd w:val="clear" w:color="auto" w:fill="auto"/>
            <w:noWrap/>
            <w:vAlign w:val="bottom"/>
            <w:hideMark/>
          </w:tcPr>
          <w:p w14:paraId="4957D419"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single" w:sz="4" w:space="0" w:color="auto"/>
            </w:tcBorders>
            <w:shd w:val="clear" w:color="auto" w:fill="auto"/>
            <w:noWrap/>
            <w:vAlign w:val="bottom"/>
            <w:hideMark/>
          </w:tcPr>
          <w:p w14:paraId="49709ABF"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nil"/>
              <w:left w:val="nil"/>
              <w:bottom w:val="single" w:sz="4" w:space="0" w:color="auto"/>
              <w:right w:val="single" w:sz="4" w:space="0" w:color="auto"/>
            </w:tcBorders>
            <w:shd w:val="clear" w:color="auto" w:fill="auto"/>
            <w:noWrap/>
            <w:vAlign w:val="bottom"/>
            <w:hideMark/>
          </w:tcPr>
          <w:p w14:paraId="7FED7F27"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single" w:sz="4" w:space="0" w:color="auto"/>
            </w:tcBorders>
            <w:shd w:val="clear" w:color="auto" w:fill="auto"/>
            <w:noWrap/>
            <w:vAlign w:val="bottom"/>
            <w:hideMark/>
          </w:tcPr>
          <w:p w14:paraId="5533FF57"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nil"/>
              <w:left w:val="nil"/>
              <w:bottom w:val="single" w:sz="4" w:space="0" w:color="auto"/>
              <w:right w:val="single" w:sz="4" w:space="0" w:color="auto"/>
            </w:tcBorders>
            <w:shd w:val="clear" w:color="auto" w:fill="00B0F0"/>
            <w:noWrap/>
            <w:vAlign w:val="bottom"/>
            <w:hideMark/>
          </w:tcPr>
          <w:p w14:paraId="46D79654"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r w:rsidRPr="00A02BAE">
              <w:rPr>
                <w:rFonts w:asciiTheme="minorBidi" w:eastAsia="Times New Roman" w:hAnsiTheme="minorBidi"/>
                <w:b/>
                <w:bCs/>
                <w:color w:val="FFFFFF"/>
                <w:sz w:val="19"/>
                <w:szCs w:val="19"/>
              </w:rPr>
              <w:t>●</w:t>
            </w:r>
          </w:p>
        </w:tc>
      </w:tr>
      <w:tr w:rsidR="00C17897" w:rsidRPr="00A02BAE" w14:paraId="661DE52E" w14:textId="77777777" w:rsidTr="002C1B29">
        <w:trPr>
          <w:trHeight w:val="300"/>
        </w:trPr>
        <w:tc>
          <w:tcPr>
            <w:tcW w:w="266" w:type="pct"/>
            <w:tcBorders>
              <w:top w:val="single" w:sz="8" w:space="0" w:color="auto"/>
              <w:left w:val="single" w:sz="8" w:space="0" w:color="auto"/>
              <w:bottom w:val="single" w:sz="4" w:space="0" w:color="auto"/>
              <w:right w:val="single" w:sz="4" w:space="0" w:color="auto"/>
            </w:tcBorders>
            <w:shd w:val="clear" w:color="000000" w:fill="00B0F0"/>
            <w:noWrap/>
            <w:vAlign w:val="bottom"/>
            <w:hideMark/>
          </w:tcPr>
          <w:p w14:paraId="6EACF733" w14:textId="77777777" w:rsidR="000903C5" w:rsidRPr="00A02BAE" w:rsidRDefault="000903C5" w:rsidP="004348CF">
            <w:pPr>
              <w:spacing w:after="0" w:line="240" w:lineRule="auto"/>
              <w:jc w:val="center"/>
              <w:rPr>
                <w:rFonts w:asciiTheme="minorBidi" w:eastAsia="Times New Roman" w:hAnsiTheme="minorBidi"/>
                <w:b/>
                <w:bCs/>
                <w:color w:val="00B0F0"/>
                <w:sz w:val="19"/>
                <w:szCs w:val="19"/>
              </w:rPr>
            </w:pPr>
            <w:r w:rsidRPr="00A02BAE">
              <w:rPr>
                <w:rFonts w:asciiTheme="minorBidi" w:eastAsia="Times New Roman" w:hAnsiTheme="minorBidi"/>
                <w:b/>
                <w:bCs/>
                <w:color w:val="00B0F0"/>
                <w:sz w:val="19"/>
                <w:szCs w:val="19"/>
              </w:rPr>
              <w:t> </w:t>
            </w:r>
          </w:p>
        </w:tc>
        <w:tc>
          <w:tcPr>
            <w:tcW w:w="756" w:type="pct"/>
            <w:tcBorders>
              <w:top w:val="single" w:sz="8" w:space="0" w:color="auto"/>
              <w:left w:val="nil"/>
              <w:bottom w:val="single" w:sz="4" w:space="0" w:color="auto"/>
              <w:right w:val="nil"/>
            </w:tcBorders>
            <w:shd w:val="clear" w:color="000000" w:fill="00B0F0"/>
            <w:noWrap/>
            <w:vAlign w:val="bottom"/>
            <w:hideMark/>
          </w:tcPr>
          <w:p w14:paraId="7C9456CF" w14:textId="77777777" w:rsidR="000903C5" w:rsidRPr="00A02BAE" w:rsidRDefault="000903C5" w:rsidP="004348CF">
            <w:pPr>
              <w:spacing w:after="0" w:line="240" w:lineRule="auto"/>
              <w:rPr>
                <w:rFonts w:asciiTheme="minorBidi" w:eastAsia="Times New Roman" w:hAnsiTheme="minorBidi"/>
                <w:b/>
                <w:bCs/>
                <w:color w:val="00B0F0"/>
                <w:sz w:val="19"/>
                <w:szCs w:val="19"/>
              </w:rPr>
            </w:pPr>
            <w:r w:rsidRPr="00A02BAE">
              <w:rPr>
                <w:rFonts w:asciiTheme="minorBidi" w:eastAsia="Times New Roman" w:hAnsiTheme="minorBidi"/>
                <w:b/>
                <w:bCs/>
                <w:color w:val="00B0F0"/>
                <w:sz w:val="19"/>
                <w:szCs w:val="19"/>
              </w:rPr>
              <w:t> </w:t>
            </w:r>
          </w:p>
        </w:tc>
        <w:tc>
          <w:tcPr>
            <w:tcW w:w="137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1D349FE" w14:textId="77777777" w:rsidR="000903C5" w:rsidRPr="00A02BAE" w:rsidRDefault="000903C5" w:rsidP="004348CF">
            <w:pPr>
              <w:spacing w:after="0" w:line="240" w:lineRule="auto"/>
              <w:rPr>
                <w:rFonts w:asciiTheme="minorBidi" w:eastAsia="Times New Roman" w:hAnsiTheme="minorBidi"/>
                <w:color w:val="000000"/>
                <w:sz w:val="19"/>
                <w:szCs w:val="19"/>
              </w:rPr>
            </w:pPr>
            <w:r w:rsidRPr="00A02BAE">
              <w:rPr>
                <w:rFonts w:asciiTheme="minorBidi" w:eastAsia="Times New Roman" w:hAnsiTheme="minorBidi"/>
                <w:color w:val="000000"/>
                <w:sz w:val="19"/>
                <w:szCs w:val="19"/>
              </w:rPr>
              <w:t>Activities</w:t>
            </w:r>
          </w:p>
        </w:tc>
        <w:tc>
          <w:tcPr>
            <w:tcW w:w="674" w:type="pct"/>
            <w:tcBorders>
              <w:top w:val="single" w:sz="4" w:space="0" w:color="auto"/>
              <w:left w:val="single" w:sz="4" w:space="0" w:color="auto"/>
              <w:bottom w:val="nil"/>
              <w:right w:val="nil"/>
            </w:tcBorders>
            <w:shd w:val="clear" w:color="auto" w:fill="auto"/>
            <w:noWrap/>
            <w:vAlign w:val="bottom"/>
            <w:hideMark/>
          </w:tcPr>
          <w:p w14:paraId="01CA8CCA"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single" w:sz="4" w:space="0" w:color="auto"/>
              <w:left w:val="nil"/>
              <w:bottom w:val="nil"/>
              <w:right w:val="nil"/>
            </w:tcBorders>
            <w:shd w:val="clear" w:color="auto" w:fill="auto"/>
            <w:noWrap/>
            <w:vAlign w:val="bottom"/>
            <w:hideMark/>
          </w:tcPr>
          <w:p w14:paraId="5287C9FE"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single" w:sz="4" w:space="0" w:color="auto"/>
              <w:left w:val="nil"/>
              <w:bottom w:val="nil"/>
              <w:right w:val="nil"/>
            </w:tcBorders>
            <w:shd w:val="clear" w:color="auto" w:fill="auto"/>
            <w:noWrap/>
            <w:vAlign w:val="bottom"/>
            <w:hideMark/>
          </w:tcPr>
          <w:p w14:paraId="3E5D0059"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single" w:sz="4" w:space="0" w:color="auto"/>
              <w:left w:val="nil"/>
              <w:bottom w:val="nil"/>
              <w:right w:val="nil"/>
            </w:tcBorders>
            <w:shd w:val="clear" w:color="auto" w:fill="auto"/>
            <w:noWrap/>
            <w:vAlign w:val="bottom"/>
            <w:hideMark/>
          </w:tcPr>
          <w:p w14:paraId="10E33678"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single" w:sz="4" w:space="0" w:color="auto"/>
              <w:left w:val="nil"/>
              <w:bottom w:val="nil"/>
              <w:right w:val="nil"/>
            </w:tcBorders>
            <w:shd w:val="clear" w:color="auto" w:fill="auto"/>
            <w:noWrap/>
            <w:vAlign w:val="bottom"/>
            <w:hideMark/>
          </w:tcPr>
          <w:p w14:paraId="77AD4ECA"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single" w:sz="4" w:space="0" w:color="auto"/>
              <w:left w:val="nil"/>
              <w:bottom w:val="nil"/>
              <w:right w:val="nil"/>
            </w:tcBorders>
            <w:shd w:val="clear" w:color="auto" w:fill="auto"/>
            <w:noWrap/>
            <w:vAlign w:val="bottom"/>
            <w:hideMark/>
          </w:tcPr>
          <w:p w14:paraId="4EB49A3C"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single" w:sz="4" w:space="0" w:color="auto"/>
              <w:left w:val="nil"/>
              <w:bottom w:val="nil"/>
              <w:right w:val="nil"/>
            </w:tcBorders>
            <w:shd w:val="clear" w:color="auto" w:fill="auto"/>
            <w:noWrap/>
            <w:vAlign w:val="bottom"/>
            <w:hideMark/>
          </w:tcPr>
          <w:p w14:paraId="018DDD92"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single" w:sz="4" w:space="0" w:color="auto"/>
              <w:left w:val="nil"/>
              <w:bottom w:val="nil"/>
              <w:right w:val="single" w:sz="4" w:space="0" w:color="auto"/>
            </w:tcBorders>
            <w:shd w:val="clear" w:color="auto" w:fill="auto"/>
            <w:noWrap/>
            <w:vAlign w:val="bottom"/>
            <w:hideMark/>
          </w:tcPr>
          <w:p w14:paraId="3A79E17D"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116" w:type="pct"/>
            <w:tcBorders>
              <w:top w:val="nil"/>
              <w:left w:val="single" w:sz="4" w:space="0" w:color="auto"/>
              <w:bottom w:val="nil"/>
              <w:right w:val="nil"/>
            </w:tcBorders>
            <w:shd w:val="clear" w:color="auto" w:fill="auto"/>
            <w:noWrap/>
            <w:vAlign w:val="bottom"/>
            <w:hideMark/>
          </w:tcPr>
          <w:p w14:paraId="70CC3BC5"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tr w:rsidR="00C17897" w:rsidRPr="00A02BAE" w14:paraId="4ABC9429" w14:textId="77777777" w:rsidTr="002C1B29">
        <w:trPr>
          <w:gridAfter w:val="1"/>
          <w:wAfter w:w="116" w:type="pct"/>
          <w:trHeight w:val="332"/>
        </w:trPr>
        <w:tc>
          <w:tcPr>
            <w:tcW w:w="266" w:type="pct"/>
            <w:tcBorders>
              <w:top w:val="nil"/>
              <w:left w:val="single" w:sz="8" w:space="0" w:color="auto"/>
              <w:bottom w:val="single" w:sz="8" w:space="0" w:color="auto"/>
              <w:right w:val="single" w:sz="4" w:space="0" w:color="auto"/>
            </w:tcBorders>
            <w:shd w:val="clear" w:color="000000" w:fill="00B0F0"/>
            <w:noWrap/>
            <w:vAlign w:val="bottom"/>
            <w:hideMark/>
          </w:tcPr>
          <w:p w14:paraId="23EE1637" w14:textId="77777777" w:rsidR="000903C5" w:rsidRPr="00A02BAE" w:rsidRDefault="000903C5" w:rsidP="004348CF">
            <w:pPr>
              <w:spacing w:after="0" w:line="240" w:lineRule="auto"/>
              <w:jc w:val="center"/>
              <w:rPr>
                <w:rFonts w:asciiTheme="minorBidi" w:eastAsia="Times New Roman" w:hAnsiTheme="minorBidi"/>
                <w:b/>
                <w:bCs/>
                <w:color w:val="FFFFFF"/>
                <w:sz w:val="19"/>
                <w:szCs w:val="19"/>
              </w:rPr>
            </w:pPr>
            <w:r w:rsidRPr="00A02BAE">
              <w:rPr>
                <w:rFonts w:asciiTheme="minorBidi" w:eastAsia="Times New Roman" w:hAnsiTheme="minorBidi"/>
                <w:b/>
                <w:bCs/>
                <w:color w:val="FFFFFF"/>
                <w:sz w:val="19"/>
                <w:szCs w:val="19"/>
              </w:rPr>
              <w:t>●</w:t>
            </w:r>
          </w:p>
        </w:tc>
        <w:tc>
          <w:tcPr>
            <w:tcW w:w="756" w:type="pct"/>
            <w:tcBorders>
              <w:top w:val="nil"/>
              <w:left w:val="nil"/>
              <w:bottom w:val="single" w:sz="8" w:space="0" w:color="auto"/>
              <w:right w:val="nil"/>
            </w:tcBorders>
            <w:shd w:val="clear" w:color="000000" w:fill="00B0F0"/>
            <w:noWrap/>
            <w:vAlign w:val="bottom"/>
            <w:hideMark/>
          </w:tcPr>
          <w:p w14:paraId="7FD70329"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1376" w:type="pct"/>
            <w:tcBorders>
              <w:top w:val="nil"/>
              <w:left w:val="single" w:sz="8" w:space="0" w:color="auto"/>
              <w:bottom w:val="single" w:sz="8" w:space="0" w:color="auto"/>
              <w:right w:val="single" w:sz="4" w:space="0" w:color="auto"/>
            </w:tcBorders>
            <w:shd w:val="clear" w:color="auto" w:fill="auto"/>
            <w:vAlign w:val="center"/>
            <w:hideMark/>
          </w:tcPr>
          <w:p w14:paraId="76A12B29" w14:textId="77777777" w:rsidR="000903C5" w:rsidRPr="00A02BAE" w:rsidRDefault="000903C5" w:rsidP="004348CF">
            <w:pPr>
              <w:spacing w:after="0" w:line="240" w:lineRule="auto"/>
              <w:rPr>
                <w:rFonts w:asciiTheme="minorBidi" w:eastAsia="Times New Roman" w:hAnsiTheme="minorBidi"/>
                <w:color w:val="000000"/>
                <w:sz w:val="19"/>
                <w:szCs w:val="19"/>
              </w:rPr>
            </w:pPr>
            <w:r w:rsidRPr="00A02BAE">
              <w:rPr>
                <w:rFonts w:asciiTheme="minorBidi" w:eastAsia="Times New Roman" w:hAnsiTheme="minorBidi"/>
                <w:color w:val="000000"/>
                <w:sz w:val="19"/>
                <w:szCs w:val="19"/>
              </w:rPr>
              <w:t>Deliverables</w:t>
            </w:r>
          </w:p>
        </w:tc>
        <w:tc>
          <w:tcPr>
            <w:tcW w:w="674" w:type="pct"/>
            <w:tcBorders>
              <w:top w:val="nil"/>
              <w:left w:val="single" w:sz="4" w:space="0" w:color="auto"/>
              <w:bottom w:val="single" w:sz="4" w:space="0" w:color="auto"/>
              <w:right w:val="nil"/>
            </w:tcBorders>
            <w:shd w:val="clear" w:color="auto" w:fill="auto"/>
            <w:noWrap/>
            <w:vAlign w:val="bottom"/>
            <w:hideMark/>
          </w:tcPr>
          <w:p w14:paraId="2001BA0F"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nil"/>
            </w:tcBorders>
            <w:shd w:val="clear" w:color="auto" w:fill="auto"/>
            <w:noWrap/>
            <w:vAlign w:val="bottom"/>
            <w:hideMark/>
          </w:tcPr>
          <w:p w14:paraId="7D4B9628"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nil"/>
            </w:tcBorders>
            <w:shd w:val="clear" w:color="auto" w:fill="auto"/>
            <w:noWrap/>
            <w:vAlign w:val="bottom"/>
            <w:hideMark/>
          </w:tcPr>
          <w:p w14:paraId="57CC6C06"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57" w:type="pct"/>
            <w:tcBorders>
              <w:top w:val="nil"/>
              <w:left w:val="nil"/>
              <w:bottom w:val="single" w:sz="4" w:space="0" w:color="auto"/>
              <w:right w:val="nil"/>
            </w:tcBorders>
            <w:shd w:val="clear" w:color="auto" w:fill="auto"/>
            <w:noWrap/>
            <w:vAlign w:val="bottom"/>
            <w:hideMark/>
          </w:tcPr>
          <w:p w14:paraId="585906CF"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3" w:type="pct"/>
            <w:tcBorders>
              <w:top w:val="nil"/>
              <w:left w:val="nil"/>
              <w:bottom w:val="single" w:sz="4" w:space="0" w:color="auto"/>
              <w:right w:val="nil"/>
            </w:tcBorders>
            <w:shd w:val="clear" w:color="auto" w:fill="auto"/>
            <w:noWrap/>
            <w:vAlign w:val="bottom"/>
            <w:hideMark/>
          </w:tcPr>
          <w:p w14:paraId="6A670ADD"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45" w:type="pct"/>
            <w:tcBorders>
              <w:top w:val="nil"/>
              <w:left w:val="nil"/>
              <w:bottom w:val="single" w:sz="4" w:space="0" w:color="auto"/>
              <w:right w:val="nil"/>
            </w:tcBorders>
            <w:shd w:val="clear" w:color="auto" w:fill="auto"/>
            <w:noWrap/>
            <w:vAlign w:val="bottom"/>
            <w:hideMark/>
          </w:tcPr>
          <w:p w14:paraId="0E18AE0F"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7" w:type="pct"/>
            <w:tcBorders>
              <w:top w:val="nil"/>
              <w:left w:val="nil"/>
              <w:bottom w:val="single" w:sz="4" w:space="0" w:color="auto"/>
              <w:right w:val="nil"/>
            </w:tcBorders>
            <w:shd w:val="clear" w:color="auto" w:fill="auto"/>
            <w:noWrap/>
            <w:vAlign w:val="bottom"/>
            <w:hideMark/>
          </w:tcPr>
          <w:p w14:paraId="63DA2CE5"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c>
          <w:tcPr>
            <w:tcW w:w="266" w:type="pct"/>
            <w:tcBorders>
              <w:top w:val="nil"/>
              <w:left w:val="nil"/>
              <w:bottom w:val="single" w:sz="4" w:space="0" w:color="auto"/>
              <w:right w:val="single" w:sz="4" w:space="0" w:color="auto"/>
            </w:tcBorders>
            <w:shd w:val="clear" w:color="auto" w:fill="auto"/>
            <w:noWrap/>
            <w:vAlign w:val="bottom"/>
            <w:hideMark/>
          </w:tcPr>
          <w:p w14:paraId="43F936EA" w14:textId="77777777" w:rsidR="000903C5" w:rsidRPr="00A02BAE" w:rsidRDefault="000903C5" w:rsidP="004348CF">
            <w:pPr>
              <w:spacing w:after="0" w:line="240" w:lineRule="auto"/>
              <w:rPr>
                <w:rFonts w:asciiTheme="minorBidi" w:eastAsia="Times New Roman" w:hAnsiTheme="minorBidi"/>
                <w:b/>
                <w:bCs/>
                <w:color w:val="000000"/>
                <w:sz w:val="19"/>
                <w:szCs w:val="19"/>
              </w:rPr>
            </w:pPr>
            <w:r w:rsidRPr="00A02BAE">
              <w:rPr>
                <w:rFonts w:asciiTheme="minorBidi" w:eastAsia="Times New Roman" w:hAnsiTheme="minorBidi"/>
                <w:b/>
                <w:bCs/>
                <w:color w:val="000000"/>
                <w:sz w:val="19"/>
                <w:szCs w:val="19"/>
              </w:rPr>
              <w:t> </w:t>
            </w:r>
          </w:p>
        </w:tc>
      </w:tr>
      <w:bookmarkEnd w:id="11"/>
    </w:tbl>
    <w:p w14:paraId="46B98EEC" w14:textId="77777777" w:rsidR="000903C5" w:rsidRDefault="000903C5" w:rsidP="005D41F5">
      <w:pPr>
        <w:spacing w:after="60"/>
        <w:rPr>
          <w:rFonts w:ascii="Arial" w:hAnsi="Arial" w:cs="Arial"/>
          <w:sz w:val="20"/>
          <w:szCs w:val="20"/>
        </w:rPr>
      </w:pPr>
    </w:p>
    <w:p w14:paraId="7546D729" w14:textId="77777777" w:rsidR="002C1B29" w:rsidRDefault="002C1B29" w:rsidP="004864EB">
      <w:pPr>
        <w:spacing w:after="60"/>
        <w:rPr>
          <w:rFonts w:ascii="Arial" w:hAnsi="Arial" w:cs="Arial"/>
          <w:b/>
          <w:sz w:val="20"/>
          <w:szCs w:val="20"/>
        </w:rPr>
      </w:pPr>
    </w:p>
    <w:p w14:paraId="5B5B2651" w14:textId="41744A77" w:rsidR="004864EB" w:rsidRPr="004864EB" w:rsidRDefault="004F52AD" w:rsidP="004864EB">
      <w:pPr>
        <w:spacing w:after="60"/>
        <w:rPr>
          <w:rFonts w:ascii="Arial" w:hAnsi="Arial" w:cs="Arial"/>
          <w:b/>
          <w:sz w:val="20"/>
          <w:szCs w:val="20"/>
        </w:rPr>
      </w:pPr>
      <w:r>
        <w:rPr>
          <w:rFonts w:ascii="Arial" w:hAnsi="Arial" w:cs="Arial"/>
          <w:b/>
          <w:sz w:val="20"/>
          <w:szCs w:val="20"/>
        </w:rPr>
        <w:t>1</w:t>
      </w:r>
      <w:r w:rsidR="007163E3">
        <w:rPr>
          <w:rFonts w:ascii="Arial" w:hAnsi="Arial" w:cs="Arial"/>
          <w:b/>
          <w:sz w:val="20"/>
          <w:szCs w:val="20"/>
        </w:rPr>
        <w:t>3</w:t>
      </w:r>
      <w:r w:rsidR="004864EB" w:rsidRPr="004864EB">
        <w:rPr>
          <w:rFonts w:ascii="Arial" w:hAnsi="Arial" w:cs="Arial"/>
          <w:b/>
          <w:sz w:val="20"/>
          <w:szCs w:val="20"/>
        </w:rPr>
        <w:t>. Deliverables of the Project</w:t>
      </w:r>
      <w:r w:rsidR="00453F27">
        <w:rPr>
          <w:rFonts w:ascii="Arial" w:hAnsi="Arial" w:cs="Arial"/>
          <w:b/>
          <w:sz w:val="20"/>
          <w:szCs w:val="20"/>
        </w:rPr>
        <w:t xml:space="preserve"> and Payment</w:t>
      </w:r>
    </w:p>
    <w:p w14:paraId="52D9E065" w14:textId="54D0D7F3" w:rsidR="004864EB" w:rsidRPr="004864EB" w:rsidRDefault="004864EB" w:rsidP="004864EB">
      <w:pPr>
        <w:spacing w:after="60"/>
        <w:rPr>
          <w:rFonts w:ascii="Arial" w:hAnsi="Arial" w:cs="Arial"/>
          <w:sz w:val="20"/>
          <w:szCs w:val="20"/>
        </w:rPr>
      </w:pPr>
      <w:r w:rsidRPr="004864EB">
        <w:rPr>
          <w:rFonts w:ascii="Arial" w:hAnsi="Arial" w:cs="Arial"/>
          <w:b/>
          <w:bCs/>
          <w:sz w:val="20"/>
          <w:szCs w:val="20"/>
        </w:rPr>
        <w:t xml:space="preserve">Table </w:t>
      </w:r>
      <w:r>
        <w:rPr>
          <w:rFonts w:ascii="Arial" w:hAnsi="Arial" w:cs="Arial"/>
          <w:b/>
          <w:bCs/>
          <w:sz w:val="20"/>
          <w:szCs w:val="20"/>
        </w:rPr>
        <w:t>5:</w:t>
      </w:r>
      <w:r w:rsidRPr="004864EB">
        <w:rPr>
          <w:rFonts w:ascii="Arial" w:hAnsi="Arial" w:cs="Arial"/>
          <w:sz w:val="20"/>
          <w:szCs w:val="20"/>
        </w:rPr>
        <w:t xml:space="preserve">  Deliverable and targeted schedule</w:t>
      </w:r>
      <w:r w:rsidR="00C17897">
        <w:rPr>
          <w:rFonts w:ascii="Arial" w:hAnsi="Arial" w:cs="Arial"/>
          <w:sz w:val="20"/>
          <w:szCs w:val="20"/>
        </w:rPr>
        <w:t xml:space="preserve"> payment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6974"/>
        <w:gridCol w:w="1092"/>
      </w:tblGrid>
      <w:tr w:rsidR="00C17897" w:rsidRPr="001160E5" w14:paraId="4F998A60" w14:textId="77777777" w:rsidTr="00C17897">
        <w:trPr>
          <w:trHeight w:val="278"/>
        </w:trPr>
        <w:tc>
          <w:tcPr>
            <w:tcW w:w="722" w:type="pct"/>
            <w:vAlign w:val="center"/>
          </w:tcPr>
          <w:p w14:paraId="3189A0C4" w14:textId="77777777" w:rsidR="00C17897" w:rsidRPr="001160E5" w:rsidRDefault="00C17897" w:rsidP="00C17897">
            <w:pPr>
              <w:spacing w:after="0" w:line="276" w:lineRule="auto"/>
              <w:rPr>
                <w:rFonts w:ascii="Arial Narrow" w:hAnsi="Arial Narrow" w:cs="Arial"/>
                <w:b/>
                <w:sz w:val="20"/>
                <w:szCs w:val="20"/>
              </w:rPr>
            </w:pPr>
            <w:r w:rsidRPr="001160E5">
              <w:rPr>
                <w:rFonts w:ascii="Arial Narrow" w:hAnsi="Arial Narrow" w:cs="Arial"/>
                <w:b/>
                <w:sz w:val="20"/>
                <w:szCs w:val="20"/>
              </w:rPr>
              <w:t>Deliverable</w:t>
            </w:r>
          </w:p>
        </w:tc>
        <w:tc>
          <w:tcPr>
            <w:tcW w:w="3699" w:type="pct"/>
            <w:vAlign w:val="center"/>
          </w:tcPr>
          <w:p w14:paraId="07E946D7" w14:textId="77777777" w:rsidR="00C17897" w:rsidRPr="001160E5" w:rsidRDefault="00C17897" w:rsidP="00C17897">
            <w:pPr>
              <w:spacing w:after="0" w:line="276" w:lineRule="auto"/>
              <w:rPr>
                <w:rFonts w:ascii="Arial Narrow" w:hAnsi="Arial Narrow" w:cs="Arial"/>
                <w:b/>
                <w:sz w:val="20"/>
                <w:szCs w:val="20"/>
              </w:rPr>
            </w:pPr>
            <w:r w:rsidRPr="001160E5">
              <w:rPr>
                <w:rFonts w:ascii="Arial Narrow" w:hAnsi="Arial Narrow" w:cs="Arial"/>
                <w:b/>
                <w:sz w:val="20"/>
                <w:szCs w:val="20"/>
              </w:rPr>
              <w:t>Description</w:t>
            </w:r>
          </w:p>
        </w:tc>
        <w:tc>
          <w:tcPr>
            <w:tcW w:w="579" w:type="pct"/>
            <w:vAlign w:val="center"/>
          </w:tcPr>
          <w:p w14:paraId="1B4F631A" w14:textId="77777777" w:rsidR="00C17897" w:rsidRPr="001160E5" w:rsidRDefault="00C17897" w:rsidP="00C17897">
            <w:pPr>
              <w:spacing w:after="0" w:line="276" w:lineRule="auto"/>
              <w:rPr>
                <w:rFonts w:ascii="Arial Narrow" w:hAnsi="Arial Narrow" w:cs="Arial"/>
                <w:b/>
                <w:sz w:val="20"/>
                <w:szCs w:val="20"/>
              </w:rPr>
            </w:pPr>
            <w:r w:rsidRPr="001160E5">
              <w:rPr>
                <w:rFonts w:ascii="Arial Narrow" w:hAnsi="Arial Narrow" w:cs="Arial"/>
                <w:b/>
                <w:sz w:val="20"/>
                <w:szCs w:val="20"/>
              </w:rPr>
              <w:t>Payment</w:t>
            </w:r>
          </w:p>
        </w:tc>
      </w:tr>
      <w:tr w:rsidR="00C17897" w:rsidRPr="001160E5" w14:paraId="0E9C8111" w14:textId="77777777" w:rsidTr="00C17897">
        <w:trPr>
          <w:trHeight w:val="290"/>
        </w:trPr>
        <w:tc>
          <w:tcPr>
            <w:tcW w:w="722" w:type="pct"/>
            <w:vAlign w:val="center"/>
          </w:tcPr>
          <w:p w14:paraId="505E6BFA" w14:textId="77777777" w:rsidR="00C17897" w:rsidRPr="001160E5" w:rsidRDefault="00C17897" w:rsidP="00C17897">
            <w:pPr>
              <w:spacing w:after="0" w:line="276" w:lineRule="auto"/>
              <w:rPr>
                <w:rFonts w:ascii="Arial Narrow" w:hAnsi="Arial Narrow" w:cs="Arial"/>
                <w:sz w:val="20"/>
                <w:szCs w:val="20"/>
              </w:rPr>
            </w:pPr>
            <w:r w:rsidRPr="001160E5">
              <w:rPr>
                <w:rFonts w:ascii="Arial Narrow" w:hAnsi="Arial Narrow" w:cs="Arial"/>
                <w:b/>
                <w:sz w:val="20"/>
                <w:szCs w:val="20"/>
              </w:rPr>
              <w:t>Task 1</w:t>
            </w:r>
          </w:p>
        </w:tc>
        <w:tc>
          <w:tcPr>
            <w:tcW w:w="3699" w:type="pct"/>
            <w:vAlign w:val="center"/>
          </w:tcPr>
          <w:p w14:paraId="51612D43" w14:textId="77777777" w:rsidR="00C17897" w:rsidRPr="001160E5" w:rsidRDefault="00C17897" w:rsidP="00C17897">
            <w:pPr>
              <w:pStyle w:val="ListParagraph"/>
              <w:spacing w:after="0" w:line="276" w:lineRule="auto"/>
              <w:ind w:left="0" w:firstLine="1"/>
              <w:rPr>
                <w:rFonts w:ascii="Arial Narrow" w:hAnsi="Arial Narrow" w:cs="Arial"/>
                <w:sz w:val="20"/>
                <w:szCs w:val="20"/>
              </w:rPr>
            </w:pPr>
            <w:r w:rsidRPr="001160E5">
              <w:rPr>
                <w:rFonts w:ascii="Arial Narrow" w:eastAsia="Calibri" w:hAnsi="Arial Narrow" w:cs="Arial"/>
                <w:sz w:val="20"/>
                <w:szCs w:val="20"/>
              </w:rPr>
              <w:t>Inception report and consultation workshop</w:t>
            </w:r>
          </w:p>
        </w:tc>
        <w:tc>
          <w:tcPr>
            <w:tcW w:w="579" w:type="pct"/>
            <w:vAlign w:val="center"/>
          </w:tcPr>
          <w:p w14:paraId="18123C35" w14:textId="77777777" w:rsidR="00C17897" w:rsidRPr="001160E5" w:rsidRDefault="00C17897" w:rsidP="00C17897">
            <w:pPr>
              <w:spacing w:after="0" w:line="276" w:lineRule="auto"/>
              <w:jc w:val="center"/>
              <w:rPr>
                <w:rFonts w:ascii="Arial Narrow" w:hAnsi="Arial Narrow" w:cs="Arial"/>
                <w:sz w:val="20"/>
                <w:szCs w:val="20"/>
              </w:rPr>
            </w:pPr>
            <w:r w:rsidRPr="001160E5">
              <w:rPr>
                <w:rFonts w:ascii="Arial Narrow" w:hAnsi="Arial Narrow" w:cs="Arial"/>
                <w:sz w:val="20"/>
                <w:szCs w:val="20"/>
              </w:rPr>
              <w:t>20%</w:t>
            </w:r>
          </w:p>
        </w:tc>
      </w:tr>
      <w:tr w:rsidR="00C17897" w:rsidRPr="001160E5" w14:paraId="213EFAF5" w14:textId="77777777" w:rsidTr="00C17897">
        <w:trPr>
          <w:trHeight w:val="195"/>
        </w:trPr>
        <w:tc>
          <w:tcPr>
            <w:tcW w:w="722" w:type="pct"/>
            <w:vMerge w:val="restart"/>
            <w:vAlign w:val="center"/>
          </w:tcPr>
          <w:p w14:paraId="25102B6A" w14:textId="77777777" w:rsidR="00C17897" w:rsidRPr="001160E5" w:rsidRDefault="00C17897" w:rsidP="00C17897">
            <w:pPr>
              <w:spacing w:after="0" w:line="276" w:lineRule="auto"/>
              <w:rPr>
                <w:rFonts w:ascii="Arial Narrow" w:hAnsi="Arial Narrow" w:cs="Arial"/>
                <w:sz w:val="20"/>
                <w:szCs w:val="20"/>
              </w:rPr>
            </w:pPr>
            <w:r w:rsidRPr="001160E5">
              <w:rPr>
                <w:rFonts w:ascii="Arial Narrow" w:hAnsi="Arial Narrow" w:cs="Arial"/>
                <w:b/>
                <w:sz w:val="20"/>
                <w:szCs w:val="20"/>
              </w:rPr>
              <w:t>Task 2</w:t>
            </w:r>
          </w:p>
        </w:tc>
        <w:tc>
          <w:tcPr>
            <w:tcW w:w="3699" w:type="pct"/>
            <w:vAlign w:val="center"/>
          </w:tcPr>
          <w:p w14:paraId="785E4ADC" w14:textId="23F326EC" w:rsidR="00C17897" w:rsidRPr="001160E5" w:rsidRDefault="00C17897" w:rsidP="00C17897">
            <w:pPr>
              <w:pStyle w:val="ListParagraph"/>
              <w:numPr>
                <w:ilvl w:val="0"/>
                <w:numId w:val="32"/>
              </w:numPr>
              <w:spacing w:after="0" w:line="276" w:lineRule="auto"/>
              <w:ind w:left="344" w:hanging="283"/>
              <w:rPr>
                <w:rFonts w:ascii="Arial Narrow" w:hAnsi="Arial Narrow" w:cs="Arial"/>
                <w:sz w:val="20"/>
                <w:szCs w:val="20"/>
              </w:rPr>
            </w:pPr>
            <w:r>
              <w:rPr>
                <w:rFonts w:ascii="Arial Narrow" w:hAnsi="Arial Narrow" w:cs="Arial"/>
                <w:sz w:val="20"/>
                <w:szCs w:val="20"/>
              </w:rPr>
              <w:t>D</w:t>
            </w:r>
            <w:r w:rsidRPr="001434CD">
              <w:rPr>
                <w:rFonts w:ascii="Arial Narrow" w:hAnsi="Arial Narrow" w:cs="Arial"/>
                <w:sz w:val="20"/>
                <w:szCs w:val="20"/>
              </w:rPr>
              <w:t xml:space="preserve">iagnostic </w:t>
            </w:r>
            <w:r>
              <w:rPr>
                <w:rFonts w:ascii="Arial Narrow" w:hAnsi="Arial Narrow" w:cs="Arial"/>
                <w:sz w:val="20"/>
                <w:szCs w:val="20"/>
              </w:rPr>
              <w:t>assessment. System establishment</w:t>
            </w:r>
            <w:r w:rsidRPr="001434CD">
              <w:rPr>
                <w:rFonts w:ascii="Arial Narrow" w:hAnsi="Arial Narrow" w:cs="Arial"/>
                <w:sz w:val="20"/>
                <w:szCs w:val="20"/>
              </w:rPr>
              <w:t xml:space="preserve">, and guideline </w:t>
            </w:r>
            <w:r>
              <w:rPr>
                <w:rFonts w:ascii="Arial Narrow" w:hAnsi="Arial Narrow" w:cs="Arial"/>
                <w:sz w:val="20"/>
                <w:szCs w:val="20"/>
              </w:rPr>
              <w:t>d</w:t>
            </w:r>
            <w:r w:rsidRPr="001434CD">
              <w:rPr>
                <w:rFonts w:ascii="Arial Narrow" w:hAnsi="Arial Narrow" w:cs="Arial"/>
                <w:sz w:val="20"/>
                <w:szCs w:val="20"/>
              </w:rPr>
              <w:t>evelopment</w:t>
            </w:r>
          </w:p>
        </w:tc>
        <w:tc>
          <w:tcPr>
            <w:tcW w:w="579" w:type="pct"/>
            <w:vMerge w:val="restart"/>
            <w:vAlign w:val="center"/>
          </w:tcPr>
          <w:p w14:paraId="546AD374" w14:textId="77777777" w:rsidR="00C17897" w:rsidRPr="001160E5" w:rsidRDefault="00C17897" w:rsidP="00C17897">
            <w:pPr>
              <w:spacing w:after="0" w:line="276" w:lineRule="auto"/>
              <w:jc w:val="center"/>
              <w:rPr>
                <w:rFonts w:ascii="Arial Narrow" w:hAnsi="Arial Narrow" w:cs="Arial"/>
                <w:sz w:val="20"/>
                <w:szCs w:val="20"/>
              </w:rPr>
            </w:pPr>
            <w:r w:rsidRPr="001160E5">
              <w:rPr>
                <w:rFonts w:ascii="Arial Narrow" w:hAnsi="Arial Narrow" w:cs="Arial"/>
                <w:sz w:val="20"/>
                <w:szCs w:val="20"/>
              </w:rPr>
              <w:t>30%</w:t>
            </w:r>
          </w:p>
        </w:tc>
      </w:tr>
      <w:tr w:rsidR="00C17897" w:rsidRPr="001160E5" w14:paraId="54B20D70" w14:textId="77777777" w:rsidTr="00C17897">
        <w:trPr>
          <w:trHeight w:val="567"/>
        </w:trPr>
        <w:tc>
          <w:tcPr>
            <w:tcW w:w="722" w:type="pct"/>
            <w:vMerge/>
            <w:vAlign w:val="center"/>
          </w:tcPr>
          <w:p w14:paraId="082E5F7A" w14:textId="77777777" w:rsidR="00C17897" w:rsidRPr="001160E5" w:rsidRDefault="00C17897" w:rsidP="00C17897">
            <w:pPr>
              <w:spacing w:after="0" w:line="276" w:lineRule="auto"/>
              <w:rPr>
                <w:rFonts w:ascii="Arial Narrow" w:hAnsi="Arial Narrow" w:cs="Arial"/>
                <w:b/>
                <w:sz w:val="20"/>
                <w:szCs w:val="20"/>
              </w:rPr>
            </w:pPr>
          </w:p>
        </w:tc>
        <w:tc>
          <w:tcPr>
            <w:tcW w:w="3699" w:type="pct"/>
            <w:vAlign w:val="center"/>
          </w:tcPr>
          <w:p w14:paraId="76116FF5" w14:textId="77777777" w:rsidR="00C17897" w:rsidRPr="001160E5" w:rsidRDefault="00C17897" w:rsidP="00C17897">
            <w:pPr>
              <w:pStyle w:val="ListParagraph"/>
              <w:numPr>
                <w:ilvl w:val="0"/>
                <w:numId w:val="32"/>
              </w:numPr>
              <w:spacing w:after="0" w:line="276" w:lineRule="auto"/>
              <w:ind w:left="344" w:hanging="283"/>
              <w:rPr>
                <w:rFonts w:ascii="Arial Narrow" w:hAnsi="Arial Narrow" w:cs="Arial"/>
                <w:sz w:val="20"/>
                <w:szCs w:val="20"/>
              </w:rPr>
            </w:pPr>
            <w:r w:rsidRPr="001160E5">
              <w:rPr>
                <w:rFonts w:ascii="Arial Narrow" w:hAnsi="Arial Narrow" w:cs="Arial"/>
                <w:sz w:val="20"/>
                <w:szCs w:val="20"/>
              </w:rPr>
              <w:t>Download and organize all required datasets and update the existing Geodatabase, in addition to acquisition of high-resolution Satellite data for Irrigation schemes mapping.</w:t>
            </w:r>
          </w:p>
          <w:p w14:paraId="16010364" w14:textId="77777777" w:rsidR="00C17897" w:rsidRPr="001160E5" w:rsidRDefault="00C17897" w:rsidP="00C17897">
            <w:pPr>
              <w:pStyle w:val="ListParagraph"/>
              <w:numPr>
                <w:ilvl w:val="0"/>
                <w:numId w:val="32"/>
              </w:numPr>
              <w:spacing w:after="0" w:line="276" w:lineRule="auto"/>
              <w:ind w:left="344" w:hanging="283"/>
              <w:rPr>
                <w:rFonts w:ascii="Arial Narrow" w:hAnsi="Arial Narrow" w:cs="Arial"/>
                <w:sz w:val="20"/>
                <w:szCs w:val="20"/>
              </w:rPr>
            </w:pPr>
            <w:r w:rsidRPr="001160E5">
              <w:rPr>
                <w:rFonts w:ascii="Arial Narrow" w:hAnsi="Arial Narrow" w:cs="Arial"/>
                <w:sz w:val="20"/>
                <w:szCs w:val="20"/>
              </w:rPr>
              <w:t>Collect measured data to validate model results.</w:t>
            </w:r>
          </w:p>
        </w:tc>
        <w:tc>
          <w:tcPr>
            <w:tcW w:w="579" w:type="pct"/>
            <w:vMerge/>
            <w:vAlign w:val="center"/>
          </w:tcPr>
          <w:p w14:paraId="3FEBD0B2" w14:textId="77777777" w:rsidR="00C17897" w:rsidRPr="001160E5" w:rsidRDefault="00C17897" w:rsidP="00C17897">
            <w:pPr>
              <w:spacing w:after="0" w:line="276" w:lineRule="auto"/>
              <w:jc w:val="center"/>
              <w:rPr>
                <w:rFonts w:ascii="Arial Narrow" w:hAnsi="Arial Narrow" w:cs="Arial"/>
                <w:sz w:val="20"/>
                <w:szCs w:val="20"/>
              </w:rPr>
            </w:pPr>
          </w:p>
        </w:tc>
      </w:tr>
      <w:tr w:rsidR="00C17897" w:rsidRPr="001160E5" w14:paraId="6319F523" w14:textId="77777777" w:rsidTr="00C17897">
        <w:trPr>
          <w:trHeight w:val="379"/>
        </w:trPr>
        <w:tc>
          <w:tcPr>
            <w:tcW w:w="722" w:type="pct"/>
            <w:vMerge/>
            <w:vAlign w:val="center"/>
          </w:tcPr>
          <w:p w14:paraId="4DBA542F" w14:textId="77777777" w:rsidR="00C17897" w:rsidRPr="001160E5" w:rsidRDefault="00C17897" w:rsidP="00C17897">
            <w:pPr>
              <w:spacing w:after="0" w:line="276" w:lineRule="auto"/>
              <w:rPr>
                <w:rFonts w:ascii="Arial Narrow" w:hAnsi="Arial Narrow" w:cs="Arial"/>
                <w:b/>
                <w:sz w:val="20"/>
                <w:szCs w:val="20"/>
              </w:rPr>
            </w:pPr>
          </w:p>
        </w:tc>
        <w:tc>
          <w:tcPr>
            <w:tcW w:w="3699" w:type="pct"/>
            <w:vAlign w:val="center"/>
          </w:tcPr>
          <w:p w14:paraId="003C6865" w14:textId="77777777" w:rsidR="00C17897" w:rsidRPr="001160E5" w:rsidRDefault="00C17897" w:rsidP="00C17897">
            <w:pPr>
              <w:pStyle w:val="ListParagraph"/>
              <w:numPr>
                <w:ilvl w:val="0"/>
                <w:numId w:val="32"/>
              </w:numPr>
              <w:spacing w:after="0" w:line="276" w:lineRule="auto"/>
              <w:ind w:left="344" w:hanging="283"/>
              <w:rPr>
                <w:rFonts w:ascii="Arial Narrow" w:hAnsi="Arial Narrow" w:cs="Arial"/>
                <w:sz w:val="20"/>
                <w:szCs w:val="20"/>
              </w:rPr>
            </w:pPr>
            <w:r w:rsidRPr="001160E5">
              <w:rPr>
                <w:rFonts w:ascii="Arial Narrow" w:hAnsi="Arial Narrow" w:cs="Arial"/>
                <w:sz w:val="20"/>
                <w:szCs w:val="20"/>
              </w:rPr>
              <w:t>Develop databases and installation of software and tools</w:t>
            </w:r>
            <w:r>
              <w:rPr>
                <w:rFonts w:ascii="Arial Narrow" w:hAnsi="Arial Narrow" w:cs="Arial"/>
                <w:sz w:val="20"/>
                <w:szCs w:val="20"/>
              </w:rPr>
              <w:t>.</w:t>
            </w:r>
          </w:p>
          <w:p w14:paraId="287D8B96" w14:textId="77777777" w:rsidR="00C17897" w:rsidRPr="001160E5" w:rsidRDefault="00C17897" w:rsidP="00C17897">
            <w:pPr>
              <w:pStyle w:val="ListParagraph"/>
              <w:numPr>
                <w:ilvl w:val="0"/>
                <w:numId w:val="32"/>
              </w:numPr>
              <w:spacing w:after="0" w:line="276" w:lineRule="auto"/>
              <w:ind w:left="344" w:hanging="283"/>
              <w:rPr>
                <w:rFonts w:ascii="Arial Narrow" w:hAnsi="Arial Narrow" w:cs="Arial"/>
                <w:sz w:val="20"/>
                <w:szCs w:val="20"/>
              </w:rPr>
            </w:pPr>
            <w:r w:rsidRPr="001160E5">
              <w:rPr>
                <w:rFonts w:ascii="Arial Narrow" w:hAnsi="Arial Narrow" w:cs="Arial"/>
                <w:sz w:val="20"/>
                <w:szCs w:val="20"/>
              </w:rPr>
              <w:t>Information</w:t>
            </w:r>
            <w:r w:rsidRPr="001160E5">
              <w:rPr>
                <w:rFonts w:ascii="Arial Narrow" w:eastAsia="Calibri" w:hAnsi="Arial Narrow" w:cs="Arial"/>
                <w:sz w:val="20"/>
                <w:szCs w:val="20"/>
              </w:rPr>
              <w:t xml:space="preserve"> management infrastructure and testing of user interfaces, etc.</w:t>
            </w:r>
          </w:p>
        </w:tc>
        <w:tc>
          <w:tcPr>
            <w:tcW w:w="579" w:type="pct"/>
            <w:vMerge/>
            <w:vAlign w:val="center"/>
          </w:tcPr>
          <w:p w14:paraId="7360C95D" w14:textId="77777777" w:rsidR="00C17897" w:rsidRPr="001160E5" w:rsidRDefault="00C17897" w:rsidP="00C17897">
            <w:pPr>
              <w:spacing w:after="0" w:line="276" w:lineRule="auto"/>
              <w:jc w:val="center"/>
              <w:rPr>
                <w:rFonts w:ascii="Arial Narrow" w:hAnsi="Arial Narrow" w:cs="Arial"/>
                <w:sz w:val="20"/>
                <w:szCs w:val="20"/>
              </w:rPr>
            </w:pPr>
          </w:p>
        </w:tc>
      </w:tr>
      <w:tr w:rsidR="00C17897" w:rsidRPr="001160E5" w14:paraId="60C51B30" w14:textId="77777777" w:rsidTr="00C17897">
        <w:trPr>
          <w:trHeight w:val="282"/>
        </w:trPr>
        <w:tc>
          <w:tcPr>
            <w:tcW w:w="722" w:type="pct"/>
            <w:vMerge w:val="restart"/>
            <w:vAlign w:val="center"/>
          </w:tcPr>
          <w:p w14:paraId="75DE1F65" w14:textId="77777777" w:rsidR="00C17897" w:rsidRPr="001160E5" w:rsidRDefault="00C17897" w:rsidP="00C17897">
            <w:pPr>
              <w:spacing w:after="0" w:line="276" w:lineRule="auto"/>
              <w:rPr>
                <w:rFonts w:ascii="Arial Narrow" w:hAnsi="Arial Narrow" w:cs="Arial"/>
                <w:b/>
                <w:sz w:val="20"/>
                <w:szCs w:val="20"/>
              </w:rPr>
            </w:pPr>
            <w:r w:rsidRPr="001160E5">
              <w:rPr>
                <w:rFonts w:ascii="Arial Narrow" w:hAnsi="Arial Narrow" w:cs="Arial"/>
                <w:b/>
                <w:sz w:val="20"/>
                <w:szCs w:val="20"/>
              </w:rPr>
              <w:t>Task 3</w:t>
            </w:r>
          </w:p>
        </w:tc>
        <w:tc>
          <w:tcPr>
            <w:tcW w:w="3699" w:type="pct"/>
            <w:vAlign w:val="center"/>
          </w:tcPr>
          <w:p w14:paraId="6567642B" w14:textId="44035354" w:rsidR="00C17897" w:rsidRPr="001160E5" w:rsidRDefault="00C17897" w:rsidP="00C17897">
            <w:pPr>
              <w:pStyle w:val="ListParagraph"/>
              <w:numPr>
                <w:ilvl w:val="0"/>
                <w:numId w:val="32"/>
              </w:numPr>
              <w:spacing w:after="0" w:line="276" w:lineRule="auto"/>
              <w:ind w:left="344" w:hanging="283"/>
              <w:rPr>
                <w:rFonts w:ascii="Arial Narrow" w:eastAsia="Calibri" w:hAnsi="Arial Narrow" w:cs="Arial"/>
                <w:sz w:val="20"/>
                <w:szCs w:val="20"/>
              </w:rPr>
            </w:pPr>
            <w:r>
              <w:rPr>
                <w:rFonts w:ascii="Arial Narrow" w:eastAsia="Calibri" w:hAnsi="Arial Narrow" w:cs="Arial"/>
                <w:sz w:val="20"/>
                <w:szCs w:val="20"/>
              </w:rPr>
              <w:t xml:space="preserve">Establishment of the </w:t>
            </w:r>
            <w:r w:rsidR="003B3C48">
              <w:rPr>
                <w:rFonts w:ascii="Arial Narrow" w:eastAsia="Calibri" w:hAnsi="Arial Narrow" w:cs="Arial"/>
                <w:sz w:val="20"/>
                <w:szCs w:val="20"/>
              </w:rPr>
              <w:t>dash</w:t>
            </w:r>
            <w:r>
              <w:rPr>
                <w:rFonts w:ascii="Arial Narrow" w:eastAsia="Calibri" w:hAnsi="Arial Narrow" w:cs="Arial"/>
                <w:sz w:val="20"/>
                <w:szCs w:val="20"/>
              </w:rPr>
              <w:t xml:space="preserve">board /toolkit </w:t>
            </w:r>
            <w:r w:rsidRPr="001160E5">
              <w:rPr>
                <w:rFonts w:ascii="Arial Narrow" w:eastAsia="Calibri" w:hAnsi="Arial Narrow" w:cs="Arial"/>
                <w:sz w:val="20"/>
                <w:szCs w:val="20"/>
              </w:rPr>
              <w:t>and testing of user interfaces</w:t>
            </w:r>
            <w:r w:rsidR="003B3C48">
              <w:rPr>
                <w:rFonts w:ascii="Arial Narrow" w:eastAsia="Calibri" w:hAnsi="Arial Narrow" w:cs="Arial"/>
                <w:sz w:val="20"/>
                <w:szCs w:val="20"/>
              </w:rPr>
              <w:t xml:space="preserve"> and data processing toolkits</w:t>
            </w:r>
            <w:r w:rsidRPr="001160E5">
              <w:rPr>
                <w:rFonts w:ascii="Arial Narrow" w:eastAsia="Calibri" w:hAnsi="Arial Narrow" w:cs="Arial"/>
                <w:sz w:val="20"/>
                <w:szCs w:val="20"/>
              </w:rPr>
              <w:t>, etc.</w:t>
            </w:r>
          </w:p>
        </w:tc>
        <w:tc>
          <w:tcPr>
            <w:tcW w:w="579" w:type="pct"/>
            <w:vMerge w:val="restart"/>
            <w:vAlign w:val="center"/>
          </w:tcPr>
          <w:p w14:paraId="4A7AB6D6" w14:textId="77777777" w:rsidR="00C17897" w:rsidRPr="001160E5" w:rsidRDefault="00C17897" w:rsidP="00C17897">
            <w:pPr>
              <w:spacing w:after="0" w:line="276" w:lineRule="auto"/>
              <w:jc w:val="center"/>
              <w:rPr>
                <w:rFonts w:ascii="Arial Narrow" w:hAnsi="Arial Narrow" w:cs="Arial"/>
                <w:sz w:val="20"/>
                <w:szCs w:val="20"/>
              </w:rPr>
            </w:pPr>
            <w:r w:rsidRPr="001160E5">
              <w:rPr>
                <w:rFonts w:ascii="Arial Narrow" w:hAnsi="Arial Narrow" w:cs="Arial"/>
                <w:sz w:val="20"/>
                <w:szCs w:val="20"/>
              </w:rPr>
              <w:t>30%</w:t>
            </w:r>
          </w:p>
        </w:tc>
      </w:tr>
      <w:tr w:rsidR="00C17897" w:rsidRPr="001160E5" w14:paraId="74F4AAF5" w14:textId="77777777" w:rsidTr="00C17897">
        <w:trPr>
          <w:trHeight w:val="858"/>
        </w:trPr>
        <w:tc>
          <w:tcPr>
            <w:tcW w:w="722" w:type="pct"/>
            <w:vMerge/>
            <w:vAlign w:val="center"/>
          </w:tcPr>
          <w:p w14:paraId="04B0EC6A" w14:textId="77777777" w:rsidR="00C17897" w:rsidRPr="001160E5" w:rsidRDefault="00C17897" w:rsidP="00C17897">
            <w:pPr>
              <w:spacing w:after="0" w:line="276" w:lineRule="auto"/>
              <w:rPr>
                <w:rFonts w:ascii="Arial Narrow" w:hAnsi="Arial Narrow" w:cs="Arial"/>
                <w:b/>
                <w:sz w:val="20"/>
                <w:szCs w:val="20"/>
              </w:rPr>
            </w:pPr>
          </w:p>
        </w:tc>
        <w:tc>
          <w:tcPr>
            <w:tcW w:w="3699" w:type="pct"/>
            <w:vAlign w:val="center"/>
          </w:tcPr>
          <w:p w14:paraId="126A482C" w14:textId="77777777" w:rsidR="00C17897" w:rsidRPr="001160E5" w:rsidRDefault="00C17897" w:rsidP="00C17897">
            <w:pPr>
              <w:pStyle w:val="ListParagraph"/>
              <w:numPr>
                <w:ilvl w:val="0"/>
                <w:numId w:val="32"/>
              </w:numPr>
              <w:spacing w:after="0" w:line="276" w:lineRule="auto"/>
              <w:ind w:left="344" w:hanging="283"/>
              <w:rPr>
                <w:rFonts w:ascii="Arial Narrow" w:eastAsia="Calibri" w:hAnsi="Arial Narrow" w:cs="Arial"/>
                <w:sz w:val="20"/>
                <w:szCs w:val="20"/>
              </w:rPr>
            </w:pPr>
            <w:r w:rsidRPr="001160E5">
              <w:rPr>
                <w:rFonts w:ascii="Arial Narrow" w:hAnsi="Arial Narrow" w:cs="Arial"/>
                <w:sz w:val="20"/>
                <w:szCs w:val="20"/>
              </w:rPr>
              <w:t>Establish a Geodatabase (water balance Geodatabase) using SEPAL, utilizing historical and current satellite data, and installation of required software and tools, etc. for targeted irrigation schemes in NBI countries.</w:t>
            </w:r>
          </w:p>
          <w:p w14:paraId="125F732A" w14:textId="77777777" w:rsidR="00C17897" w:rsidRPr="001160E5" w:rsidRDefault="00C17897" w:rsidP="00C17897">
            <w:pPr>
              <w:pStyle w:val="ListParagraph"/>
              <w:numPr>
                <w:ilvl w:val="0"/>
                <w:numId w:val="32"/>
              </w:numPr>
              <w:spacing w:after="0" w:line="276" w:lineRule="auto"/>
              <w:ind w:left="344" w:hanging="283"/>
              <w:rPr>
                <w:rFonts w:ascii="Arial Narrow" w:eastAsia="Calibri" w:hAnsi="Arial Narrow" w:cs="Arial"/>
                <w:sz w:val="20"/>
                <w:szCs w:val="20"/>
              </w:rPr>
            </w:pPr>
            <w:r w:rsidRPr="001160E5">
              <w:rPr>
                <w:rFonts w:ascii="Arial Narrow" w:hAnsi="Arial Narrow" w:cs="Arial"/>
                <w:sz w:val="20"/>
                <w:szCs w:val="20"/>
              </w:rPr>
              <w:t>Integrate sensor data storage with the project geodatabase together with the IT officer.</w:t>
            </w:r>
          </w:p>
        </w:tc>
        <w:tc>
          <w:tcPr>
            <w:tcW w:w="579" w:type="pct"/>
            <w:vMerge/>
            <w:vAlign w:val="center"/>
          </w:tcPr>
          <w:p w14:paraId="72D1C80E" w14:textId="77777777" w:rsidR="00C17897" w:rsidRPr="001160E5" w:rsidRDefault="00C17897" w:rsidP="00C17897">
            <w:pPr>
              <w:spacing w:after="0" w:line="276" w:lineRule="auto"/>
              <w:jc w:val="center"/>
              <w:rPr>
                <w:rFonts w:ascii="Arial Narrow" w:hAnsi="Arial Narrow" w:cs="Arial"/>
                <w:sz w:val="20"/>
                <w:szCs w:val="20"/>
              </w:rPr>
            </w:pPr>
          </w:p>
        </w:tc>
      </w:tr>
      <w:tr w:rsidR="00C17897" w:rsidRPr="001160E5" w14:paraId="0E82E83F" w14:textId="77777777" w:rsidTr="00C17897">
        <w:trPr>
          <w:trHeight w:val="574"/>
        </w:trPr>
        <w:tc>
          <w:tcPr>
            <w:tcW w:w="722" w:type="pct"/>
            <w:vMerge/>
            <w:vAlign w:val="center"/>
          </w:tcPr>
          <w:p w14:paraId="694F6C2B" w14:textId="77777777" w:rsidR="00C17897" w:rsidRPr="001160E5" w:rsidRDefault="00C17897" w:rsidP="00C17897">
            <w:pPr>
              <w:spacing w:after="0" w:line="276" w:lineRule="auto"/>
              <w:rPr>
                <w:rFonts w:ascii="Arial Narrow" w:hAnsi="Arial Narrow" w:cs="Arial"/>
                <w:b/>
                <w:sz w:val="20"/>
                <w:szCs w:val="20"/>
              </w:rPr>
            </w:pPr>
          </w:p>
        </w:tc>
        <w:tc>
          <w:tcPr>
            <w:tcW w:w="3699" w:type="pct"/>
            <w:vAlign w:val="center"/>
          </w:tcPr>
          <w:p w14:paraId="26F58E81" w14:textId="17858DA1" w:rsidR="00C17897" w:rsidRPr="001160E5" w:rsidRDefault="00C17897" w:rsidP="00C17897">
            <w:pPr>
              <w:pStyle w:val="ListParagraph"/>
              <w:numPr>
                <w:ilvl w:val="0"/>
                <w:numId w:val="32"/>
              </w:numPr>
              <w:spacing w:after="0" w:line="276" w:lineRule="auto"/>
              <w:ind w:left="344" w:hanging="283"/>
              <w:rPr>
                <w:rFonts w:ascii="Arial Narrow" w:eastAsia="Calibri" w:hAnsi="Arial Narrow" w:cs="Arial"/>
                <w:sz w:val="20"/>
                <w:szCs w:val="20"/>
              </w:rPr>
            </w:pPr>
            <w:r w:rsidRPr="001160E5">
              <w:rPr>
                <w:rFonts w:ascii="Arial Narrow" w:hAnsi="Arial Narrow" w:cs="Arial"/>
                <w:sz w:val="20"/>
                <w:szCs w:val="20"/>
              </w:rPr>
              <w:t>Build a web mapping platform for the smart irrigation project using open-source technologies (Postgres, </w:t>
            </w:r>
            <w:proofErr w:type="spellStart"/>
            <w:r w:rsidRPr="001160E5">
              <w:rPr>
                <w:rFonts w:ascii="Arial Narrow" w:hAnsi="Arial Narrow" w:cs="Arial"/>
                <w:sz w:val="20"/>
                <w:szCs w:val="20"/>
              </w:rPr>
              <w:t>GeoServer</w:t>
            </w:r>
            <w:proofErr w:type="spellEnd"/>
            <w:r w:rsidRPr="001160E5">
              <w:rPr>
                <w:rFonts w:ascii="Arial Narrow" w:hAnsi="Arial Narrow" w:cs="Arial"/>
                <w:sz w:val="20"/>
                <w:szCs w:val="20"/>
              </w:rPr>
              <w:t>, </w:t>
            </w:r>
            <w:proofErr w:type="spellStart"/>
            <w:r w:rsidRPr="001160E5">
              <w:rPr>
                <w:rFonts w:ascii="Arial Narrow" w:hAnsi="Arial Narrow" w:cs="Arial"/>
                <w:sz w:val="20"/>
                <w:szCs w:val="20"/>
              </w:rPr>
              <w:t>OpenLayers</w:t>
            </w:r>
            <w:proofErr w:type="spellEnd"/>
            <w:r w:rsidRPr="001160E5">
              <w:rPr>
                <w:rFonts w:ascii="Arial Narrow" w:hAnsi="Arial Narrow" w:cs="Arial"/>
                <w:sz w:val="20"/>
                <w:szCs w:val="20"/>
              </w:rPr>
              <w:t>, Leaflet, etc.) and integrate with</w:t>
            </w:r>
            <w:r w:rsidR="0003604C">
              <w:rPr>
                <w:rFonts w:ascii="Arial Narrow" w:hAnsi="Arial Narrow" w:cs="Arial"/>
                <w:sz w:val="20"/>
                <w:szCs w:val="20"/>
              </w:rPr>
              <w:t xml:space="preserve"> the proposed dashboard and the</w:t>
            </w:r>
            <w:r w:rsidRPr="001160E5">
              <w:rPr>
                <w:rFonts w:ascii="Arial Narrow" w:hAnsi="Arial Narrow" w:cs="Arial"/>
                <w:sz w:val="20"/>
                <w:szCs w:val="20"/>
              </w:rPr>
              <w:t xml:space="preserve"> NBI-IKP platform.</w:t>
            </w:r>
          </w:p>
        </w:tc>
        <w:tc>
          <w:tcPr>
            <w:tcW w:w="579" w:type="pct"/>
            <w:vMerge/>
            <w:vAlign w:val="center"/>
          </w:tcPr>
          <w:p w14:paraId="3568BF62" w14:textId="77777777" w:rsidR="00C17897" w:rsidRPr="001160E5" w:rsidRDefault="00C17897" w:rsidP="00C17897">
            <w:pPr>
              <w:spacing w:after="0" w:line="276" w:lineRule="auto"/>
              <w:jc w:val="center"/>
              <w:rPr>
                <w:rFonts w:ascii="Arial Narrow" w:hAnsi="Arial Narrow" w:cs="Arial"/>
                <w:sz w:val="20"/>
                <w:szCs w:val="20"/>
              </w:rPr>
            </w:pPr>
          </w:p>
        </w:tc>
      </w:tr>
      <w:tr w:rsidR="00C17897" w:rsidRPr="001160E5" w14:paraId="11C9B14B" w14:textId="77777777" w:rsidTr="00C17897">
        <w:trPr>
          <w:trHeight w:val="273"/>
        </w:trPr>
        <w:tc>
          <w:tcPr>
            <w:tcW w:w="722" w:type="pct"/>
            <w:vMerge w:val="restart"/>
            <w:vAlign w:val="center"/>
          </w:tcPr>
          <w:p w14:paraId="4F1483F7" w14:textId="77777777" w:rsidR="00C17897" w:rsidRPr="001160E5" w:rsidRDefault="00C17897" w:rsidP="00C17897">
            <w:pPr>
              <w:spacing w:after="0" w:line="276" w:lineRule="auto"/>
              <w:rPr>
                <w:rFonts w:ascii="Arial Narrow" w:hAnsi="Arial Narrow" w:cs="Arial"/>
                <w:sz w:val="20"/>
                <w:szCs w:val="20"/>
              </w:rPr>
            </w:pPr>
            <w:r w:rsidRPr="001160E5">
              <w:rPr>
                <w:rFonts w:ascii="Arial Narrow" w:hAnsi="Arial Narrow" w:cs="Arial"/>
                <w:b/>
                <w:sz w:val="20"/>
                <w:szCs w:val="20"/>
              </w:rPr>
              <w:t>Task 4</w:t>
            </w:r>
          </w:p>
        </w:tc>
        <w:tc>
          <w:tcPr>
            <w:tcW w:w="3699" w:type="pct"/>
            <w:vAlign w:val="center"/>
          </w:tcPr>
          <w:p w14:paraId="611774B8" w14:textId="77777777" w:rsidR="00C17897" w:rsidRPr="001160E5" w:rsidRDefault="00C17897" w:rsidP="00C17897">
            <w:pPr>
              <w:pStyle w:val="ListParagraph"/>
              <w:spacing w:after="0" w:line="276" w:lineRule="auto"/>
              <w:ind w:left="0" w:firstLine="1"/>
              <w:rPr>
                <w:rFonts w:ascii="Arial Narrow" w:hAnsi="Arial Narrow" w:cs="Arial"/>
                <w:sz w:val="20"/>
                <w:szCs w:val="20"/>
              </w:rPr>
            </w:pPr>
            <w:r w:rsidRPr="001160E5">
              <w:rPr>
                <w:rFonts w:ascii="Arial Narrow" w:hAnsi="Arial Narrow" w:cs="Arial"/>
                <w:sz w:val="20"/>
                <w:szCs w:val="20"/>
              </w:rPr>
              <w:t>Draft report and validation workshop and trainings.</w:t>
            </w:r>
          </w:p>
        </w:tc>
        <w:tc>
          <w:tcPr>
            <w:tcW w:w="579" w:type="pct"/>
            <w:vMerge w:val="restart"/>
            <w:vAlign w:val="center"/>
          </w:tcPr>
          <w:p w14:paraId="5BE59673" w14:textId="77777777" w:rsidR="00C17897" w:rsidRPr="001160E5" w:rsidRDefault="00C17897" w:rsidP="00C17897">
            <w:pPr>
              <w:spacing w:after="0" w:line="276" w:lineRule="auto"/>
              <w:jc w:val="center"/>
              <w:rPr>
                <w:rFonts w:ascii="Arial Narrow" w:hAnsi="Arial Narrow" w:cs="Arial"/>
                <w:sz w:val="20"/>
                <w:szCs w:val="20"/>
              </w:rPr>
            </w:pPr>
            <w:r w:rsidRPr="001160E5">
              <w:rPr>
                <w:rFonts w:ascii="Arial Narrow" w:hAnsi="Arial Narrow" w:cs="Arial"/>
                <w:sz w:val="20"/>
                <w:szCs w:val="20"/>
              </w:rPr>
              <w:t>20%</w:t>
            </w:r>
          </w:p>
        </w:tc>
      </w:tr>
      <w:tr w:rsidR="00C17897" w:rsidRPr="001160E5" w14:paraId="13D7965B" w14:textId="77777777" w:rsidTr="00C17897">
        <w:trPr>
          <w:trHeight w:val="263"/>
        </w:trPr>
        <w:tc>
          <w:tcPr>
            <w:tcW w:w="722" w:type="pct"/>
            <w:vMerge/>
            <w:vAlign w:val="center"/>
          </w:tcPr>
          <w:p w14:paraId="01A332DD" w14:textId="77777777" w:rsidR="00C17897" w:rsidRPr="001160E5" w:rsidRDefault="00C17897" w:rsidP="00C17897">
            <w:pPr>
              <w:spacing w:after="0" w:line="276" w:lineRule="auto"/>
              <w:rPr>
                <w:rFonts w:ascii="Arial Narrow" w:hAnsi="Arial Narrow" w:cs="Arial"/>
                <w:b/>
                <w:sz w:val="20"/>
                <w:szCs w:val="20"/>
              </w:rPr>
            </w:pPr>
          </w:p>
        </w:tc>
        <w:tc>
          <w:tcPr>
            <w:tcW w:w="3699" w:type="pct"/>
            <w:vAlign w:val="center"/>
          </w:tcPr>
          <w:p w14:paraId="6CE2E6A1" w14:textId="77777777" w:rsidR="00C17897" w:rsidRPr="001160E5" w:rsidRDefault="00C17897" w:rsidP="00C17897">
            <w:pPr>
              <w:pStyle w:val="ListParagraph"/>
              <w:spacing w:after="0" w:line="276" w:lineRule="auto"/>
              <w:ind w:left="0" w:firstLine="1"/>
              <w:rPr>
                <w:rFonts w:ascii="Arial Narrow" w:hAnsi="Arial Narrow" w:cs="Arial"/>
                <w:sz w:val="20"/>
                <w:szCs w:val="20"/>
              </w:rPr>
            </w:pPr>
            <w:r w:rsidRPr="001160E5">
              <w:rPr>
                <w:rFonts w:ascii="Arial Narrow" w:eastAsia="Calibri" w:hAnsi="Arial Narrow" w:cs="Arial"/>
                <w:sz w:val="20"/>
                <w:szCs w:val="20"/>
              </w:rPr>
              <w:t xml:space="preserve">Final report, user manual, software packages, </w:t>
            </w:r>
            <w:proofErr w:type="gramStart"/>
            <w:r w:rsidRPr="001160E5">
              <w:rPr>
                <w:rFonts w:ascii="Arial Narrow" w:hAnsi="Arial Narrow" w:cs="Arial"/>
                <w:sz w:val="20"/>
                <w:szCs w:val="20"/>
              </w:rPr>
              <w:t>geodatabase</w:t>
            </w:r>
            <w:proofErr w:type="gramEnd"/>
            <w:r w:rsidRPr="001160E5">
              <w:rPr>
                <w:rFonts w:ascii="Arial Narrow" w:eastAsia="Calibri" w:hAnsi="Arial Narrow" w:cs="Arial"/>
                <w:sz w:val="20"/>
                <w:szCs w:val="20"/>
              </w:rPr>
              <w:t xml:space="preserve"> and </w:t>
            </w:r>
            <w:r w:rsidRPr="001160E5">
              <w:rPr>
                <w:rFonts w:ascii="Arial Narrow" w:hAnsi="Arial Narrow" w:cs="Arial"/>
                <w:sz w:val="20"/>
                <w:szCs w:val="20"/>
              </w:rPr>
              <w:t>tools.</w:t>
            </w:r>
          </w:p>
        </w:tc>
        <w:tc>
          <w:tcPr>
            <w:tcW w:w="579" w:type="pct"/>
            <w:vMerge/>
            <w:vAlign w:val="center"/>
          </w:tcPr>
          <w:p w14:paraId="57B69DFB" w14:textId="77777777" w:rsidR="00C17897" w:rsidRPr="001160E5" w:rsidRDefault="00C17897" w:rsidP="00C17897">
            <w:pPr>
              <w:spacing w:after="0" w:line="276" w:lineRule="auto"/>
              <w:rPr>
                <w:rFonts w:ascii="Arial Narrow" w:hAnsi="Arial Narrow" w:cs="Arial"/>
                <w:sz w:val="20"/>
                <w:szCs w:val="20"/>
              </w:rPr>
            </w:pPr>
          </w:p>
        </w:tc>
      </w:tr>
    </w:tbl>
    <w:p w14:paraId="1AD16FAF" w14:textId="77777777" w:rsidR="004864EB" w:rsidRDefault="004864EB" w:rsidP="005D41F5">
      <w:pPr>
        <w:spacing w:after="60"/>
        <w:rPr>
          <w:rFonts w:ascii="Arial" w:hAnsi="Arial" w:cs="Arial"/>
          <w:sz w:val="20"/>
          <w:szCs w:val="20"/>
        </w:rPr>
      </w:pPr>
    </w:p>
    <w:p w14:paraId="395F4BEB" w14:textId="712C31FF" w:rsidR="001160E5" w:rsidRPr="001434CD" w:rsidRDefault="001160E5" w:rsidP="007E1CD8">
      <w:pPr>
        <w:pStyle w:val="ListParagraph"/>
        <w:spacing w:before="120" w:after="120" w:line="240" w:lineRule="auto"/>
        <w:jc w:val="both"/>
        <w:rPr>
          <w:rFonts w:asciiTheme="minorBidi" w:hAnsiTheme="minorBidi"/>
        </w:rPr>
      </w:pPr>
    </w:p>
    <w:sectPr w:rsidR="001160E5" w:rsidRPr="001434CD" w:rsidSect="00A81D07">
      <w:footerReference w:type="default" r:id="rId10"/>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809F7" w14:textId="77777777" w:rsidR="00A81D07" w:rsidRDefault="00A81D07" w:rsidP="00063756">
      <w:pPr>
        <w:spacing w:after="0" w:line="240" w:lineRule="auto"/>
      </w:pPr>
      <w:r>
        <w:separator/>
      </w:r>
    </w:p>
  </w:endnote>
  <w:endnote w:type="continuationSeparator" w:id="0">
    <w:p w14:paraId="4EB4A61D" w14:textId="77777777" w:rsidR="00A81D07" w:rsidRDefault="00A81D07" w:rsidP="0006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33810"/>
      <w:docPartObj>
        <w:docPartGallery w:val="Page Numbers (Bottom of Page)"/>
        <w:docPartUnique/>
      </w:docPartObj>
    </w:sdtPr>
    <w:sdtContent>
      <w:sdt>
        <w:sdtPr>
          <w:id w:val="1728636285"/>
          <w:docPartObj>
            <w:docPartGallery w:val="Page Numbers (Top of Page)"/>
            <w:docPartUnique/>
          </w:docPartObj>
        </w:sdtPr>
        <w:sdtContent>
          <w:p w14:paraId="5479FBDB" w14:textId="2804EEF6" w:rsidR="00D7282B" w:rsidRDefault="00D7282B">
            <w:pPr>
              <w:pStyle w:val="Footer"/>
              <w:jc w:val="center"/>
            </w:pPr>
            <w:r w:rsidRPr="00FD5E75">
              <w:rPr>
                <w:rFonts w:asciiTheme="minorBidi" w:hAnsiTheme="minorBidi" w:cstheme="minorBidi"/>
                <w:sz w:val="22"/>
              </w:rPr>
              <w:t xml:space="preserve"> </w:t>
            </w:r>
            <w:r w:rsidRPr="00FD5E75">
              <w:rPr>
                <w:rFonts w:asciiTheme="minorBidi" w:hAnsiTheme="minorBidi" w:cstheme="minorBidi"/>
                <w:sz w:val="22"/>
              </w:rPr>
              <w:fldChar w:fldCharType="begin"/>
            </w:r>
            <w:r w:rsidRPr="00FD5E75">
              <w:rPr>
                <w:rFonts w:asciiTheme="minorBidi" w:hAnsiTheme="minorBidi" w:cstheme="minorBidi"/>
                <w:sz w:val="22"/>
              </w:rPr>
              <w:instrText xml:space="preserve"> PAGE </w:instrText>
            </w:r>
            <w:r w:rsidRPr="00FD5E75">
              <w:rPr>
                <w:rFonts w:asciiTheme="minorBidi" w:hAnsiTheme="minorBidi" w:cstheme="minorBidi"/>
                <w:sz w:val="22"/>
              </w:rPr>
              <w:fldChar w:fldCharType="separate"/>
            </w:r>
            <w:r w:rsidRPr="00FD5E75">
              <w:rPr>
                <w:rFonts w:asciiTheme="minorBidi" w:hAnsiTheme="minorBidi" w:cstheme="minorBidi"/>
                <w:noProof/>
                <w:sz w:val="22"/>
              </w:rPr>
              <w:t>2</w:t>
            </w:r>
            <w:r w:rsidRPr="00FD5E75">
              <w:rPr>
                <w:rFonts w:asciiTheme="minorBidi" w:hAnsiTheme="minorBidi" w:cstheme="minorBidi"/>
                <w:sz w:val="22"/>
              </w:rPr>
              <w:fldChar w:fldCharType="end"/>
            </w:r>
            <w:r w:rsidRPr="00FD5E75">
              <w:rPr>
                <w:rFonts w:asciiTheme="minorBidi" w:hAnsiTheme="minorBidi" w:cstheme="minorBidi"/>
                <w:sz w:val="22"/>
              </w:rPr>
              <w:t>/</w:t>
            </w:r>
            <w:r w:rsidRPr="00FD5E75">
              <w:rPr>
                <w:rFonts w:asciiTheme="minorBidi" w:hAnsiTheme="minorBidi" w:cstheme="minorBidi"/>
                <w:sz w:val="22"/>
              </w:rPr>
              <w:fldChar w:fldCharType="begin"/>
            </w:r>
            <w:r w:rsidRPr="00FD5E75">
              <w:rPr>
                <w:rFonts w:asciiTheme="minorBidi" w:hAnsiTheme="minorBidi" w:cstheme="minorBidi"/>
                <w:sz w:val="22"/>
              </w:rPr>
              <w:instrText xml:space="preserve"> NUMPAGES  </w:instrText>
            </w:r>
            <w:r w:rsidRPr="00FD5E75">
              <w:rPr>
                <w:rFonts w:asciiTheme="minorBidi" w:hAnsiTheme="minorBidi" w:cstheme="minorBidi"/>
                <w:sz w:val="22"/>
              </w:rPr>
              <w:fldChar w:fldCharType="separate"/>
            </w:r>
            <w:r w:rsidRPr="00FD5E75">
              <w:rPr>
                <w:rFonts w:asciiTheme="minorBidi" w:hAnsiTheme="minorBidi" w:cstheme="minorBidi"/>
                <w:noProof/>
                <w:sz w:val="22"/>
              </w:rPr>
              <w:t>2</w:t>
            </w:r>
            <w:r w:rsidRPr="00FD5E75">
              <w:rPr>
                <w:rFonts w:asciiTheme="minorBidi" w:hAnsiTheme="minorBidi" w:cstheme="minorBidi"/>
                <w:sz w:val="22"/>
              </w:rPr>
              <w:fldChar w:fldCharType="end"/>
            </w:r>
          </w:p>
        </w:sdtContent>
      </w:sdt>
    </w:sdtContent>
  </w:sdt>
  <w:p w14:paraId="76DB773F" w14:textId="77777777" w:rsidR="00D7282B" w:rsidRDefault="00D7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AE370" w14:textId="77777777" w:rsidR="00A81D07" w:rsidRDefault="00A81D07" w:rsidP="00063756">
      <w:pPr>
        <w:spacing w:after="0" w:line="240" w:lineRule="auto"/>
      </w:pPr>
      <w:r>
        <w:separator/>
      </w:r>
    </w:p>
  </w:footnote>
  <w:footnote w:type="continuationSeparator" w:id="0">
    <w:p w14:paraId="54392903" w14:textId="77777777" w:rsidR="00A81D07" w:rsidRDefault="00A81D07" w:rsidP="00063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E1C"/>
    <w:multiLevelType w:val="hybridMultilevel"/>
    <w:tmpl w:val="F1A87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0846"/>
    <w:multiLevelType w:val="hybridMultilevel"/>
    <w:tmpl w:val="B99E8B82"/>
    <w:lvl w:ilvl="0" w:tplc="C3E828AC">
      <w:start w:val="1"/>
      <w:numFmt w:val="upperLetter"/>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41041"/>
    <w:multiLevelType w:val="multilevel"/>
    <w:tmpl w:val="EEBC6C7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0C53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772180"/>
    <w:multiLevelType w:val="hybridMultilevel"/>
    <w:tmpl w:val="75A49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003C5"/>
    <w:multiLevelType w:val="hybridMultilevel"/>
    <w:tmpl w:val="997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1F0F"/>
    <w:multiLevelType w:val="hybridMultilevel"/>
    <w:tmpl w:val="9372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B0334"/>
    <w:multiLevelType w:val="multilevel"/>
    <w:tmpl w:val="3BC0BE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E47477"/>
    <w:multiLevelType w:val="hybridMultilevel"/>
    <w:tmpl w:val="8354BE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F07259"/>
    <w:multiLevelType w:val="multilevel"/>
    <w:tmpl w:val="2436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F81C4D"/>
    <w:multiLevelType w:val="multilevel"/>
    <w:tmpl w:val="EEBC6C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745B99"/>
    <w:multiLevelType w:val="hybridMultilevel"/>
    <w:tmpl w:val="F31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A4C"/>
    <w:multiLevelType w:val="hybridMultilevel"/>
    <w:tmpl w:val="4B683AE2"/>
    <w:lvl w:ilvl="0" w:tplc="04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45DE9"/>
    <w:multiLevelType w:val="hybridMultilevel"/>
    <w:tmpl w:val="081C96E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4" w15:restartNumberingAfterBreak="0">
    <w:nsid w:val="4DDA5C35"/>
    <w:multiLevelType w:val="hybridMultilevel"/>
    <w:tmpl w:val="4612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804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3C64E3"/>
    <w:multiLevelType w:val="multilevel"/>
    <w:tmpl w:val="EEBC6C7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345300"/>
    <w:multiLevelType w:val="hybridMultilevel"/>
    <w:tmpl w:val="81A2C4A6"/>
    <w:lvl w:ilvl="0" w:tplc="47A87EF8">
      <w:start w:val="1"/>
      <w:numFmt w:val="decimal"/>
      <w:lvlText w:val="%1."/>
      <w:lvlJc w:val="left"/>
      <w:pPr>
        <w:ind w:left="720" w:hanging="360"/>
      </w:pPr>
      <w:rPr>
        <w:rFonts w:ascii="Times New Roman" w:eastAsia="SimSu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A12051"/>
    <w:multiLevelType w:val="hybridMultilevel"/>
    <w:tmpl w:val="A95E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22A66"/>
    <w:multiLevelType w:val="multilevel"/>
    <w:tmpl w:val="73668770"/>
    <w:lvl w:ilvl="0">
      <w:start w:val="1"/>
      <w:numFmt w:val="decimal"/>
      <w:lvlText w:val="%1"/>
      <w:lvlJc w:val="left"/>
      <w:pPr>
        <w:ind w:left="370" w:hanging="370"/>
      </w:pPr>
      <w:rPr>
        <w:rFonts w:eastAsia="Arial Narrow" w:hint="default"/>
        <w:color w:val="auto"/>
      </w:rPr>
    </w:lvl>
    <w:lvl w:ilvl="1">
      <w:start w:val="1"/>
      <w:numFmt w:val="decimal"/>
      <w:lvlText w:val="%1.%2"/>
      <w:lvlJc w:val="left"/>
      <w:pPr>
        <w:ind w:left="370" w:hanging="370"/>
      </w:pPr>
      <w:rPr>
        <w:rFonts w:eastAsia="Arial Narrow" w:hint="default"/>
        <w:color w:val="auto"/>
      </w:rPr>
    </w:lvl>
    <w:lvl w:ilvl="2">
      <w:start w:val="1"/>
      <w:numFmt w:val="decimal"/>
      <w:lvlText w:val="%1.%2.%3"/>
      <w:lvlJc w:val="left"/>
      <w:pPr>
        <w:ind w:left="720" w:hanging="720"/>
      </w:pPr>
      <w:rPr>
        <w:rFonts w:eastAsia="Arial Narrow" w:hint="default"/>
        <w:color w:val="auto"/>
      </w:rPr>
    </w:lvl>
    <w:lvl w:ilvl="3">
      <w:start w:val="1"/>
      <w:numFmt w:val="decimal"/>
      <w:lvlText w:val="%1.%2.%3.%4"/>
      <w:lvlJc w:val="left"/>
      <w:pPr>
        <w:ind w:left="720" w:hanging="720"/>
      </w:pPr>
      <w:rPr>
        <w:rFonts w:eastAsia="Arial Narrow" w:hint="default"/>
        <w:color w:val="auto"/>
      </w:rPr>
    </w:lvl>
    <w:lvl w:ilvl="4">
      <w:start w:val="1"/>
      <w:numFmt w:val="decimal"/>
      <w:lvlText w:val="%1.%2.%3.%4.%5"/>
      <w:lvlJc w:val="left"/>
      <w:pPr>
        <w:ind w:left="1080" w:hanging="1080"/>
      </w:pPr>
      <w:rPr>
        <w:rFonts w:eastAsia="Arial Narrow" w:hint="default"/>
        <w:color w:val="auto"/>
      </w:rPr>
    </w:lvl>
    <w:lvl w:ilvl="5">
      <w:start w:val="1"/>
      <w:numFmt w:val="decimal"/>
      <w:lvlText w:val="%1.%2.%3.%4.%5.%6"/>
      <w:lvlJc w:val="left"/>
      <w:pPr>
        <w:ind w:left="1080" w:hanging="1080"/>
      </w:pPr>
      <w:rPr>
        <w:rFonts w:eastAsia="Arial Narrow" w:hint="default"/>
        <w:color w:val="auto"/>
      </w:rPr>
    </w:lvl>
    <w:lvl w:ilvl="6">
      <w:start w:val="1"/>
      <w:numFmt w:val="decimal"/>
      <w:lvlText w:val="%1.%2.%3.%4.%5.%6.%7"/>
      <w:lvlJc w:val="left"/>
      <w:pPr>
        <w:ind w:left="1440" w:hanging="1440"/>
      </w:pPr>
      <w:rPr>
        <w:rFonts w:eastAsia="Arial Narrow" w:hint="default"/>
        <w:color w:val="auto"/>
      </w:rPr>
    </w:lvl>
    <w:lvl w:ilvl="7">
      <w:start w:val="1"/>
      <w:numFmt w:val="decimal"/>
      <w:lvlText w:val="%1.%2.%3.%4.%5.%6.%7.%8"/>
      <w:lvlJc w:val="left"/>
      <w:pPr>
        <w:ind w:left="1440" w:hanging="1440"/>
      </w:pPr>
      <w:rPr>
        <w:rFonts w:eastAsia="Arial Narrow" w:hint="default"/>
        <w:color w:val="auto"/>
      </w:rPr>
    </w:lvl>
    <w:lvl w:ilvl="8">
      <w:start w:val="1"/>
      <w:numFmt w:val="decimal"/>
      <w:lvlText w:val="%1.%2.%3.%4.%5.%6.%7.%8.%9"/>
      <w:lvlJc w:val="left"/>
      <w:pPr>
        <w:ind w:left="1800" w:hanging="1800"/>
      </w:pPr>
      <w:rPr>
        <w:rFonts w:eastAsia="Arial Narrow" w:hint="default"/>
        <w:color w:val="auto"/>
      </w:rPr>
    </w:lvl>
  </w:abstractNum>
  <w:abstractNum w:abstractNumId="20" w15:restartNumberingAfterBreak="0">
    <w:nsid w:val="554337EF"/>
    <w:multiLevelType w:val="hybridMultilevel"/>
    <w:tmpl w:val="1B46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67485"/>
    <w:multiLevelType w:val="hybridMultilevel"/>
    <w:tmpl w:val="AB543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4A4E38"/>
    <w:multiLevelType w:val="hybridMultilevel"/>
    <w:tmpl w:val="16E4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75C55"/>
    <w:multiLevelType w:val="multilevel"/>
    <w:tmpl w:val="D5244470"/>
    <w:lvl w:ilvl="0">
      <w:start w:val="1"/>
      <w:numFmt w:val="decimal"/>
      <w:lvlText w:val="%1."/>
      <w:lvlJc w:val="left"/>
      <w:pPr>
        <w:ind w:left="360" w:hanging="360"/>
      </w:pPr>
      <w:rPr>
        <w:rFonts w:hint="default"/>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42323D"/>
    <w:multiLevelType w:val="multilevel"/>
    <w:tmpl w:val="2B70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947317"/>
    <w:multiLevelType w:val="hybridMultilevel"/>
    <w:tmpl w:val="650AA5B2"/>
    <w:lvl w:ilvl="0" w:tplc="553C37B6">
      <w:numFmt w:val="bullet"/>
      <w:lvlText w:val="•"/>
      <w:lvlJc w:val="left"/>
      <w:pPr>
        <w:ind w:left="77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644460B2"/>
    <w:multiLevelType w:val="multilevel"/>
    <w:tmpl w:val="91889B3E"/>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A6602B"/>
    <w:multiLevelType w:val="hybridMultilevel"/>
    <w:tmpl w:val="155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216D5"/>
    <w:multiLevelType w:val="hybridMultilevel"/>
    <w:tmpl w:val="5182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A1C90"/>
    <w:multiLevelType w:val="hybridMultilevel"/>
    <w:tmpl w:val="A65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F085D"/>
    <w:multiLevelType w:val="hybridMultilevel"/>
    <w:tmpl w:val="0C7E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84FA6"/>
    <w:multiLevelType w:val="hybridMultilevel"/>
    <w:tmpl w:val="2278D264"/>
    <w:lvl w:ilvl="0" w:tplc="42120DD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FEE1C8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8DC51D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65E4CC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0E4B32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91E2BF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AB6E57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3F86C0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318C97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DDE2329"/>
    <w:multiLevelType w:val="hybridMultilevel"/>
    <w:tmpl w:val="5EAEAC18"/>
    <w:lvl w:ilvl="0" w:tplc="1B2E0216">
      <w:start w:val="1"/>
      <w:numFmt w:val="upperLetter"/>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A777A"/>
    <w:multiLevelType w:val="hybridMultilevel"/>
    <w:tmpl w:val="4072DB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415942"/>
    <w:multiLevelType w:val="hybridMultilevel"/>
    <w:tmpl w:val="6F06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F1E70"/>
    <w:multiLevelType w:val="multilevel"/>
    <w:tmpl w:val="B54A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E02039"/>
    <w:multiLevelType w:val="hybridMultilevel"/>
    <w:tmpl w:val="C3007A2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841701284">
    <w:abstractNumId w:val="31"/>
  </w:num>
  <w:num w:numId="2" w16cid:durableId="762797723">
    <w:abstractNumId w:val="34"/>
  </w:num>
  <w:num w:numId="3" w16cid:durableId="454838770">
    <w:abstractNumId w:val="8"/>
  </w:num>
  <w:num w:numId="4" w16cid:durableId="661546432">
    <w:abstractNumId w:val="33"/>
  </w:num>
  <w:num w:numId="5" w16cid:durableId="58482509">
    <w:abstractNumId w:val="9"/>
  </w:num>
  <w:num w:numId="6" w16cid:durableId="2080907720">
    <w:abstractNumId w:val="32"/>
  </w:num>
  <w:num w:numId="7" w16cid:durableId="1667048340">
    <w:abstractNumId w:val="1"/>
  </w:num>
  <w:num w:numId="8" w16cid:durableId="1441870826">
    <w:abstractNumId w:val="12"/>
  </w:num>
  <w:num w:numId="9" w16cid:durableId="20860414">
    <w:abstractNumId w:val="14"/>
  </w:num>
  <w:num w:numId="10" w16cid:durableId="648675525">
    <w:abstractNumId w:val="30"/>
  </w:num>
  <w:num w:numId="11" w16cid:durableId="1831485763">
    <w:abstractNumId w:val="27"/>
  </w:num>
  <w:num w:numId="12" w16cid:durableId="628777131">
    <w:abstractNumId w:val="20"/>
  </w:num>
  <w:num w:numId="13" w16cid:durableId="1837912133">
    <w:abstractNumId w:val="6"/>
  </w:num>
  <w:num w:numId="14" w16cid:durableId="1270043364">
    <w:abstractNumId w:val="17"/>
  </w:num>
  <w:num w:numId="15" w16cid:durableId="1380280435">
    <w:abstractNumId w:val="28"/>
  </w:num>
  <w:num w:numId="16" w16cid:durableId="72703089">
    <w:abstractNumId w:val="22"/>
  </w:num>
  <w:num w:numId="17" w16cid:durableId="1502508876">
    <w:abstractNumId w:val="19"/>
  </w:num>
  <w:num w:numId="18" w16cid:durableId="1076244512">
    <w:abstractNumId w:val="4"/>
  </w:num>
  <w:num w:numId="19" w16cid:durableId="466510549">
    <w:abstractNumId w:val="25"/>
  </w:num>
  <w:num w:numId="20" w16cid:durableId="266012605">
    <w:abstractNumId w:val="15"/>
  </w:num>
  <w:num w:numId="21" w16cid:durableId="888029687">
    <w:abstractNumId w:val="7"/>
  </w:num>
  <w:num w:numId="22" w16cid:durableId="1062172372">
    <w:abstractNumId w:val="2"/>
  </w:num>
  <w:num w:numId="23" w16cid:durableId="1632246698">
    <w:abstractNumId w:val="10"/>
  </w:num>
  <w:num w:numId="24" w16cid:durableId="1701778699">
    <w:abstractNumId w:val="16"/>
  </w:num>
  <w:num w:numId="25" w16cid:durableId="1504979388">
    <w:abstractNumId w:val="24"/>
  </w:num>
  <w:num w:numId="26" w16cid:durableId="831530054">
    <w:abstractNumId w:val="35"/>
  </w:num>
  <w:num w:numId="27" w16cid:durableId="1118986197">
    <w:abstractNumId w:val="21"/>
  </w:num>
  <w:num w:numId="28" w16cid:durableId="2030833473">
    <w:abstractNumId w:val="11"/>
  </w:num>
  <w:num w:numId="29" w16cid:durableId="1384519017">
    <w:abstractNumId w:val="18"/>
  </w:num>
  <w:num w:numId="30" w16cid:durableId="1033850230">
    <w:abstractNumId w:val="23"/>
  </w:num>
  <w:num w:numId="31" w16cid:durableId="1245451677">
    <w:abstractNumId w:val="29"/>
  </w:num>
  <w:num w:numId="32" w16cid:durableId="1045058293">
    <w:abstractNumId w:val="13"/>
  </w:num>
  <w:num w:numId="33" w16cid:durableId="1967814594">
    <w:abstractNumId w:val="36"/>
  </w:num>
  <w:num w:numId="34" w16cid:durableId="1571575277">
    <w:abstractNumId w:val="0"/>
  </w:num>
  <w:num w:numId="35" w16cid:durableId="315037096">
    <w:abstractNumId w:val="5"/>
  </w:num>
  <w:num w:numId="36" w16cid:durableId="194776438">
    <w:abstractNumId w:val="26"/>
  </w:num>
  <w:num w:numId="37" w16cid:durableId="42114366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8A"/>
    <w:rsid w:val="00000DFD"/>
    <w:rsid w:val="000013B9"/>
    <w:rsid w:val="00001481"/>
    <w:rsid w:val="00002145"/>
    <w:rsid w:val="0000720E"/>
    <w:rsid w:val="00014C19"/>
    <w:rsid w:val="000169A6"/>
    <w:rsid w:val="00017D78"/>
    <w:rsid w:val="00020887"/>
    <w:rsid w:val="00021209"/>
    <w:rsid w:val="00022220"/>
    <w:rsid w:val="00022E3C"/>
    <w:rsid w:val="00025537"/>
    <w:rsid w:val="00027EFF"/>
    <w:rsid w:val="000335F2"/>
    <w:rsid w:val="0003604C"/>
    <w:rsid w:val="00041EC0"/>
    <w:rsid w:val="00043253"/>
    <w:rsid w:val="00044D6D"/>
    <w:rsid w:val="00047887"/>
    <w:rsid w:val="000517DE"/>
    <w:rsid w:val="000546D0"/>
    <w:rsid w:val="00061A56"/>
    <w:rsid w:val="00063756"/>
    <w:rsid w:val="00064BCE"/>
    <w:rsid w:val="00065074"/>
    <w:rsid w:val="00067480"/>
    <w:rsid w:val="0006764D"/>
    <w:rsid w:val="00070C83"/>
    <w:rsid w:val="000710B3"/>
    <w:rsid w:val="00075888"/>
    <w:rsid w:val="00081779"/>
    <w:rsid w:val="00082DB3"/>
    <w:rsid w:val="000850B6"/>
    <w:rsid w:val="0008532C"/>
    <w:rsid w:val="000860C0"/>
    <w:rsid w:val="0008722B"/>
    <w:rsid w:val="000877BC"/>
    <w:rsid w:val="00090025"/>
    <w:rsid w:val="000903C5"/>
    <w:rsid w:val="0009054D"/>
    <w:rsid w:val="00094163"/>
    <w:rsid w:val="00094C7D"/>
    <w:rsid w:val="00094F49"/>
    <w:rsid w:val="00094FD1"/>
    <w:rsid w:val="00095AAB"/>
    <w:rsid w:val="000A2085"/>
    <w:rsid w:val="000A26B6"/>
    <w:rsid w:val="000A6F9A"/>
    <w:rsid w:val="000B17F8"/>
    <w:rsid w:val="000B23EC"/>
    <w:rsid w:val="000B3EED"/>
    <w:rsid w:val="000B40D0"/>
    <w:rsid w:val="000B5B67"/>
    <w:rsid w:val="000B5F0D"/>
    <w:rsid w:val="000B77F0"/>
    <w:rsid w:val="000B7C69"/>
    <w:rsid w:val="000C0AC9"/>
    <w:rsid w:val="000C3EFE"/>
    <w:rsid w:val="000C4A4E"/>
    <w:rsid w:val="000D1ECD"/>
    <w:rsid w:val="000D3005"/>
    <w:rsid w:val="000D41B3"/>
    <w:rsid w:val="000E0A05"/>
    <w:rsid w:val="000E0DFE"/>
    <w:rsid w:val="000E307E"/>
    <w:rsid w:val="000E3457"/>
    <w:rsid w:val="000E6DCD"/>
    <w:rsid w:val="000E71F1"/>
    <w:rsid w:val="000F030A"/>
    <w:rsid w:val="000F2C21"/>
    <w:rsid w:val="000F3374"/>
    <w:rsid w:val="000F7F68"/>
    <w:rsid w:val="00103546"/>
    <w:rsid w:val="0010389A"/>
    <w:rsid w:val="00103FFB"/>
    <w:rsid w:val="001041FA"/>
    <w:rsid w:val="0010536C"/>
    <w:rsid w:val="0010625D"/>
    <w:rsid w:val="00107667"/>
    <w:rsid w:val="00113722"/>
    <w:rsid w:val="001138F1"/>
    <w:rsid w:val="00114AC7"/>
    <w:rsid w:val="001151FD"/>
    <w:rsid w:val="001160E5"/>
    <w:rsid w:val="00121559"/>
    <w:rsid w:val="00131022"/>
    <w:rsid w:val="001345DC"/>
    <w:rsid w:val="001355C9"/>
    <w:rsid w:val="00136256"/>
    <w:rsid w:val="00140528"/>
    <w:rsid w:val="001407F1"/>
    <w:rsid w:val="00141C0A"/>
    <w:rsid w:val="001434CD"/>
    <w:rsid w:val="00143DDE"/>
    <w:rsid w:val="00145B9A"/>
    <w:rsid w:val="00146F63"/>
    <w:rsid w:val="00147A09"/>
    <w:rsid w:val="0015051A"/>
    <w:rsid w:val="001546D9"/>
    <w:rsid w:val="001546E1"/>
    <w:rsid w:val="00160B34"/>
    <w:rsid w:val="001622F3"/>
    <w:rsid w:val="00162875"/>
    <w:rsid w:val="0016325F"/>
    <w:rsid w:val="001675BC"/>
    <w:rsid w:val="00167EBE"/>
    <w:rsid w:val="00170C50"/>
    <w:rsid w:val="00172AE4"/>
    <w:rsid w:val="00173E79"/>
    <w:rsid w:val="00176D92"/>
    <w:rsid w:val="0017762F"/>
    <w:rsid w:val="00181C19"/>
    <w:rsid w:val="001822C9"/>
    <w:rsid w:val="00182929"/>
    <w:rsid w:val="001836C1"/>
    <w:rsid w:val="001840E1"/>
    <w:rsid w:val="00185425"/>
    <w:rsid w:val="001858AA"/>
    <w:rsid w:val="00185C08"/>
    <w:rsid w:val="001860F2"/>
    <w:rsid w:val="001870E2"/>
    <w:rsid w:val="00191ED7"/>
    <w:rsid w:val="0019357D"/>
    <w:rsid w:val="0019516B"/>
    <w:rsid w:val="00196BBF"/>
    <w:rsid w:val="001A1A2A"/>
    <w:rsid w:val="001A24A7"/>
    <w:rsid w:val="001A2E87"/>
    <w:rsid w:val="001A2F40"/>
    <w:rsid w:val="001A5707"/>
    <w:rsid w:val="001A690B"/>
    <w:rsid w:val="001B1691"/>
    <w:rsid w:val="001B17D6"/>
    <w:rsid w:val="001B39CD"/>
    <w:rsid w:val="001B43BD"/>
    <w:rsid w:val="001B6B55"/>
    <w:rsid w:val="001C21EE"/>
    <w:rsid w:val="001C351E"/>
    <w:rsid w:val="001C6F44"/>
    <w:rsid w:val="001C7108"/>
    <w:rsid w:val="001D472C"/>
    <w:rsid w:val="001D49A7"/>
    <w:rsid w:val="001D737D"/>
    <w:rsid w:val="001E02C6"/>
    <w:rsid w:val="001E0C47"/>
    <w:rsid w:val="001E4E13"/>
    <w:rsid w:val="001E5964"/>
    <w:rsid w:val="001E7B4E"/>
    <w:rsid w:val="001E7ED8"/>
    <w:rsid w:val="001F0538"/>
    <w:rsid w:val="001F12AA"/>
    <w:rsid w:val="001F2A02"/>
    <w:rsid w:val="001F728D"/>
    <w:rsid w:val="001F74C3"/>
    <w:rsid w:val="001F7D4C"/>
    <w:rsid w:val="0020086D"/>
    <w:rsid w:val="0020298E"/>
    <w:rsid w:val="0020397D"/>
    <w:rsid w:val="00204B54"/>
    <w:rsid w:val="00211E14"/>
    <w:rsid w:val="00212E39"/>
    <w:rsid w:val="00212F18"/>
    <w:rsid w:val="0021323E"/>
    <w:rsid w:val="002139A0"/>
    <w:rsid w:val="002140FD"/>
    <w:rsid w:val="00215D7E"/>
    <w:rsid w:val="00220A27"/>
    <w:rsid w:val="00221379"/>
    <w:rsid w:val="00221D55"/>
    <w:rsid w:val="0022234F"/>
    <w:rsid w:val="002232E9"/>
    <w:rsid w:val="002239F6"/>
    <w:rsid w:val="002248A3"/>
    <w:rsid w:val="00227845"/>
    <w:rsid w:val="00230649"/>
    <w:rsid w:val="00230E3D"/>
    <w:rsid w:val="00233FCC"/>
    <w:rsid w:val="0024059D"/>
    <w:rsid w:val="00250998"/>
    <w:rsid w:val="002517FE"/>
    <w:rsid w:val="00251D49"/>
    <w:rsid w:val="002531CA"/>
    <w:rsid w:val="00254395"/>
    <w:rsid w:val="00254731"/>
    <w:rsid w:val="002554A8"/>
    <w:rsid w:val="00255BEA"/>
    <w:rsid w:val="00255F09"/>
    <w:rsid w:val="00256089"/>
    <w:rsid w:val="0025609A"/>
    <w:rsid w:val="00261184"/>
    <w:rsid w:val="00262A4A"/>
    <w:rsid w:val="00263780"/>
    <w:rsid w:val="002645CD"/>
    <w:rsid w:val="002704A5"/>
    <w:rsid w:val="0027102B"/>
    <w:rsid w:val="00276391"/>
    <w:rsid w:val="00281D1E"/>
    <w:rsid w:val="00284FD8"/>
    <w:rsid w:val="0028637F"/>
    <w:rsid w:val="00290AEE"/>
    <w:rsid w:val="00291BD9"/>
    <w:rsid w:val="00292051"/>
    <w:rsid w:val="00293E92"/>
    <w:rsid w:val="0029596D"/>
    <w:rsid w:val="00297A12"/>
    <w:rsid w:val="002A3802"/>
    <w:rsid w:val="002A5333"/>
    <w:rsid w:val="002A54C3"/>
    <w:rsid w:val="002A5B05"/>
    <w:rsid w:val="002A5D4A"/>
    <w:rsid w:val="002B0055"/>
    <w:rsid w:val="002B64DB"/>
    <w:rsid w:val="002C07B1"/>
    <w:rsid w:val="002C1B29"/>
    <w:rsid w:val="002C3614"/>
    <w:rsid w:val="002C410E"/>
    <w:rsid w:val="002C6A34"/>
    <w:rsid w:val="002D55EB"/>
    <w:rsid w:val="002E340F"/>
    <w:rsid w:val="002E41FC"/>
    <w:rsid w:val="002E6A5B"/>
    <w:rsid w:val="002E737E"/>
    <w:rsid w:val="002F170E"/>
    <w:rsid w:val="002F3674"/>
    <w:rsid w:val="002F4BB4"/>
    <w:rsid w:val="003011A5"/>
    <w:rsid w:val="00304702"/>
    <w:rsid w:val="00310BF4"/>
    <w:rsid w:val="003118B5"/>
    <w:rsid w:val="00312623"/>
    <w:rsid w:val="00315DA3"/>
    <w:rsid w:val="003206CD"/>
    <w:rsid w:val="003214FA"/>
    <w:rsid w:val="00325B4B"/>
    <w:rsid w:val="00331597"/>
    <w:rsid w:val="00331658"/>
    <w:rsid w:val="00331DB8"/>
    <w:rsid w:val="003324C6"/>
    <w:rsid w:val="00333F16"/>
    <w:rsid w:val="00336D1F"/>
    <w:rsid w:val="00336D6D"/>
    <w:rsid w:val="003402A3"/>
    <w:rsid w:val="00341385"/>
    <w:rsid w:val="003430D7"/>
    <w:rsid w:val="00344DB3"/>
    <w:rsid w:val="00346A07"/>
    <w:rsid w:val="003511B8"/>
    <w:rsid w:val="003518E8"/>
    <w:rsid w:val="0035197C"/>
    <w:rsid w:val="00352920"/>
    <w:rsid w:val="00360973"/>
    <w:rsid w:val="00362376"/>
    <w:rsid w:val="00363266"/>
    <w:rsid w:val="0036390B"/>
    <w:rsid w:val="003642E0"/>
    <w:rsid w:val="003661B3"/>
    <w:rsid w:val="00366B10"/>
    <w:rsid w:val="0037118A"/>
    <w:rsid w:val="00374029"/>
    <w:rsid w:val="0037795B"/>
    <w:rsid w:val="0038036B"/>
    <w:rsid w:val="003815FB"/>
    <w:rsid w:val="003817BF"/>
    <w:rsid w:val="0038317F"/>
    <w:rsid w:val="00387875"/>
    <w:rsid w:val="00390914"/>
    <w:rsid w:val="00390FCA"/>
    <w:rsid w:val="00396365"/>
    <w:rsid w:val="00396822"/>
    <w:rsid w:val="003A25C0"/>
    <w:rsid w:val="003A31B9"/>
    <w:rsid w:val="003B2634"/>
    <w:rsid w:val="003B27BA"/>
    <w:rsid w:val="003B31CC"/>
    <w:rsid w:val="003B3C48"/>
    <w:rsid w:val="003B469C"/>
    <w:rsid w:val="003B4B40"/>
    <w:rsid w:val="003B53EB"/>
    <w:rsid w:val="003B6160"/>
    <w:rsid w:val="003B68E1"/>
    <w:rsid w:val="003B6E8D"/>
    <w:rsid w:val="003C0F3B"/>
    <w:rsid w:val="003C0FA5"/>
    <w:rsid w:val="003C3168"/>
    <w:rsid w:val="003C3A77"/>
    <w:rsid w:val="003C5780"/>
    <w:rsid w:val="003C6195"/>
    <w:rsid w:val="003C6F06"/>
    <w:rsid w:val="003D064A"/>
    <w:rsid w:val="003D0CB5"/>
    <w:rsid w:val="003D10A7"/>
    <w:rsid w:val="003D1C2C"/>
    <w:rsid w:val="003D645F"/>
    <w:rsid w:val="003E2421"/>
    <w:rsid w:val="003E3AF5"/>
    <w:rsid w:val="003E3AFA"/>
    <w:rsid w:val="003E4AA5"/>
    <w:rsid w:val="003E4FBA"/>
    <w:rsid w:val="003E782A"/>
    <w:rsid w:val="003F0D5D"/>
    <w:rsid w:val="003F2414"/>
    <w:rsid w:val="003F7F54"/>
    <w:rsid w:val="00401116"/>
    <w:rsid w:val="004011D4"/>
    <w:rsid w:val="00402358"/>
    <w:rsid w:val="00412145"/>
    <w:rsid w:val="00413F48"/>
    <w:rsid w:val="00416CFD"/>
    <w:rsid w:val="004170EB"/>
    <w:rsid w:val="0041771D"/>
    <w:rsid w:val="0042184C"/>
    <w:rsid w:val="00422111"/>
    <w:rsid w:val="00423001"/>
    <w:rsid w:val="004252EA"/>
    <w:rsid w:val="00426006"/>
    <w:rsid w:val="0042651B"/>
    <w:rsid w:val="00426BE0"/>
    <w:rsid w:val="00427300"/>
    <w:rsid w:val="00432A67"/>
    <w:rsid w:val="00432E3F"/>
    <w:rsid w:val="00433F3A"/>
    <w:rsid w:val="004346C5"/>
    <w:rsid w:val="004355DF"/>
    <w:rsid w:val="00436DF9"/>
    <w:rsid w:val="0044139C"/>
    <w:rsid w:val="00443070"/>
    <w:rsid w:val="00444C11"/>
    <w:rsid w:val="004452E7"/>
    <w:rsid w:val="00445421"/>
    <w:rsid w:val="0045077A"/>
    <w:rsid w:val="004521D2"/>
    <w:rsid w:val="004524FA"/>
    <w:rsid w:val="00453F27"/>
    <w:rsid w:val="00455856"/>
    <w:rsid w:val="004610F6"/>
    <w:rsid w:val="004612DD"/>
    <w:rsid w:val="004628FF"/>
    <w:rsid w:val="00464A74"/>
    <w:rsid w:val="00466FCF"/>
    <w:rsid w:val="00467BBF"/>
    <w:rsid w:val="00467BD4"/>
    <w:rsid w:val="00475B7F"/>
    <w:rsid w:val="00476927"/>
    <w:rsid w:val="00476EC6"/>
    <w:rsid w:val="00477642"/>
    <w:rsid w:val="004825E5"/>
    <w:rsid w:val="00482617"/>
    <w:rsid w:val="00484912"/>
    <w:rsid w:val="004864EB"/>
    <w:rsid w:val="004866E4"/>
    <w:rsid w:val="00492801"/>
    <w:rsid w:val="004944D5"/>
    <w:rsid w:val="00494722"/>
    <w:rsid w:val="004968F7"/>
    <w:rsid w:val="004970D5"/>
    <w:rsid w:val="00497B89"/>
    <w:rsid w:val="004A1620"/>
    <w:rsid w:val="004A3506"/>
    <w:rsid w:val="004A4122"/>
    <w:rsid w:val="004A6942"/>
    <w:rsid w:val="004C0A9D"/>
    <w:rsid w:val="004C1DCD"/>
    <w:rsid w:val="004C273F"/>
    <w:rsid w:val="004C377B"/>
    <w:rsid w:val="004C42CD"/>
    <w:rsid w:val="004C568E"/>
    <w:rsid w:val="004C72DB"/>
    <w:rsid w:val="004D39E1"/>
    <w:rsid w:val="004D4B7C"/>
    <w:rsid w:val="004D7169"/>
    <w:rsid w:val="004D7717"/>
    <w:rsid w:val="004E00CA"/>
    <w:rsid w:val="004E3CDE"/>
    <w:rsid w:val="004E447A"/>
    <w:rsid w:val="004E49A9"/>
    <w:rsid w:val="004E563C"/>
    <w:rsid w:val="004F49F0"/>
    <w:rsid w:val="004F52AD"/>
    <w:rsid w:val="004F60F7"/>
    <w:rsid w:val="0050044D"/>
    <w:rsid w:val="00501F2F"/>
    <w:rsid w:val="00503D3C"/>
    <w:rsid w:val="00505B54"/>
    <w:rsid w:val="00507EB0"/>
    <w:rsid w:val="005132EE"/>
    <w:rsid w:val="005161EE"/>
    <w:rsid w:val="005179D9"/>
    <w:rsid w:val="00517A60"/>
    <w:rsid w:val="00522A17"/>
    <w:rsid w:val="00525988"/>
    <w:rsid w:val="005327AD"/>
    <w:rsid w:val="0053294C"/>
    <w:rsid w:val="005347C6"/>
    <w:rsid w:val="005357FD"/>
    <w:rsid w:val="00537A16"/>
    <w:rsid w:val="00540EC1"/>
    <w:rsid w:val="00541B04"/>
    <w:rsid w:val="005424FB"/>
    <w:rsid w:val="005434E5"/>
    <w:rsid w:val="005440F2"/>
    <w:rsid w:val="00544286"/>
    <w:rsid w:val="0054511B"/>
    <w:rsid w:val="00553B5A"/>
    <w:rsid w:val="00555612"/>
    <w:rsid w:val="005570C7"/>
    <w:rsid w:val="0056089A"/>
    <w:rsid w:val="00564036"/>
    <w:rsid w:val="005649D1"/>
    <w:rsid w:val="005705A1"/>
    <w:rsid w:val="00572BA4"/>
    <w:rsid w:val="00572F55"/>
    <w:rsid w:val="00576460"/>
    <w:rsid w:val="00580BBF"/>
    <w:rsid w:val="00586DF5"/>
    <w:rsid w:val="005873CE"/>
    <w:rsid w:val="005901B8"/>
    <w:rsid w:val="005905AE"/>
    <w:rsid w:val="0059093D"/>
    <w:rsid w:val="0059598C"/>
    <w:rsid w:val="0059675B"/>
    <w:rsid w:val="005A0FD3"/>
    <w:rsid w:val="005A1E21"/>
    <w:rsid w:val="005A3A7D"/>
    <w:rsid w:val="005A5A1F"/>
    <w:rsid w:val="005A6455"/>
    <w:rsid w:val="005A79BC"/>
    <w:rsid w:val="005B35C0"/>
    <w:rsid w:val="005B4FF6"/>
    <w:rsid w:val="005B6143"/>
    <w:rsid w:val="005B6F08"/>
    <w:rsid w:val="005C3E08"/>
    <w:rsid w:val="005C4290"/>
    <w:rsid w:val="005D07D6"/>
    <w:rsid w:val="005D1088"/>
    <w:rsid w:val="005D41F5"/>
    <w:rsid w:val="005D475B"/>
    <w:rsid w:val="005D4AE3"/>
    <w:rsid w:val="005D555F"/>
    <w:rsid w:val="005E1EAB"/>
    <w:rsid w:val="005E2090"/>
    <w:rsid w:val="005E216D"/>
    <w:rsid w:val="005E30F5"/>
    <w:rsid w:val="005E3CC4"/>
    <w:rsid w:val="005E607D"/>
    <w:rsid w:val="005E6C06"/>
    <w:rsid w:val="005F20E0"/>
    <w:rsid w:val="005F66F7"/>
    <w:rsid w:val="005F6CFF"/>
    <w:rsid w:val="005F75B1"/>
    <w:rsid w:val="00600E3B"/>
    <w:rsid w:val="006039B0"/>
    <w:rsid w:val="00604621"/>
    <w:rsid w:val="006104B7"/>
    <w:rsid w:val="00612206"/>
    <w:rsid w:val="0061288C"/>
    <w:rsid w:val="0061361D"/>
    <w:rsid w:val="00615986"/>
    <w:rsid w:val="0062118B"/>
    <w:rsid w:val="0062610D"/>
    <w:rsid w:val="00637570"/>
    <w:rsid w:val="0064168B"/>
    <w:rsid w:val="00642355"/>
    <w:rsid w:val="00646B87"/>
    <w:rsid w:val="00647A02"/>
    <w:rsid w:val="00647F1A"/>
    <w:rsid w:val="006506E6"/>
    <w:rsid w:val="006507AD"/>
    <w:rsid w:val="00650BA9"/>
    <w:rsid w:val="006606B6"/>
    <w:rsid w:val="0066480E"/>
    <w:rsid w:val="0066537F"/>
    <w:rsid w:val="00670BC6"/>
    <w:rsid w:val="00670C07"/>
    <w:rsid w:val="00671B7B"/>
    <w:rsid w:val="00671D70"/>
    <w:rsid w:val="00671E63"/>
    <w:rsid w:val="00675A8A"/>
    <w:rsid w:val="00675D19"/>
    <w:rsid w:val="00677EE9"/>
    <w:rsid w:val="00683639"/>
    <w:rsid w:val="00686688"/>
    <w:rsid w:val="00686C30"/>
    <w:rsid w:val="00692842"/>
    <w:rsid w:val="00693F45"/>
    <w:rsid w:val="0069417C"/>
    <w:rsid w:val="00695791"/>
    <w:rsid w:val="00696A11"/>
    <w:rsid w:val="006A0FD7"/>
    <w:rsid w:val="006A54C1"/>
    <w:rsid w:val="006A6780"/>
    <w:rsid w:val="006B2A15"/>
    <w:rsid w:val="006B4D53"/>
    <w:rsid w:val="006C047B"/>
    <w:rsid w:val="006C080C"/>
    <w:rsid w:val="006C0F01"/>
    <w:rsid w:val="006C1790"/>
    <w:rsid w:val="006C2614"/>
    <w:rsid w:val="006C57AE"/>
    <w:rsid w:val="006C7121"/>
    <w:rsid w:val="006C7330"/>
    <w:rsid w:val="006D0434"/>
    <w:rsid w:val="006D0FBA"/>
    <w:rsid w:val="006E486F"/>
    <w:rsid w:val="006E5E24"/>
    <w:rsid w:val="006E7549"/>
    <w:rsid w:val="006E7607"/>
    <w:rsid w:val="006F0064"/>
    <w:rsid w:val="006F288A"/>
    <w:rsid w:val="006F5375"/>
    <w:rsid w:val="006F6E4B"/>
    <w:rsid w:val="00701723"/>
    <w:rsid w:val="00703DE4"/>
    <w:rsid w:val="00703EB9"/>
    <w:rsid w:val="00707FB3"/>
    <w:rsid w:val="007163E3"/>
    <w:rsid w:val="00716874"/>
    <w:rsid w:val="00717E44"/>
    <w:rsid w:val="00721447"/>
    <w:rsid w:val="00723486"/>
    <w:rsid w:val="00725610"/>
    <w:rsid w:val="00726732"/>
    <w:rsid w:val="00726752"/>
    <w:rsid w:val="0072700B"/>
    <w:rsid w:val="00727955"/>
    <w:rsid w:val="007363BD"/>
    <w:rsid w:val="00736484"/>
    <w:rsid w:val="00741568"/>
    <w:rsid w:val="007463DF"/>
    <w:rsid w:val="00747959"/>
    <w:rsid w:val="00747CA7"/>
    <w:rsid w:val="00751737"/>
    <w:rsid w:val="00752FDC"/>
    <w:rsid w:val="007535FD"/>
    <w:rsid w:val="00754117"/>
    <w:rsid w:val="00756A65"/>
    <w:rsid w:val="00763333"/>
    <w:rsid w:val="00766540"/>
    <w:rsid w:val="00767645"/>
    <w:rsid w:val="00767BA0"/>
    <w:rsid w:val="00767D4C"/>
    <w:rsid w:val="00770508"/>
    <w:rsid w:val="00770DA4"/>
    <w:rsid w:val="007728F0"/>
    <w:rsid w:val="007731D2"/>
    <w:rsid w:val="007738A7"/>
    <w:rsid w:val="00773C0B"/>
    <w:rsid w:val="0077490F"/>
    <w:rsid w:val="00774AC5"/>
    <w:rsid w:val="00776631"/>
    <w:rsid w:val="007772EF"/>
    <w:rsid w:val="00777425"/>
    <w:rsid w:val="00777B40"/>
    <w:rsid w:val="007822A1"/>
    <w:rsid w:val="00782FD8"/>
    <w:rsid w:val="0078606F"/>
    <w:rsid w:val="00786DDB"/>
    <w:rsid w:val="0078760B"/>
    <w:rsid w:val="00791166"/>
    <w:rsid w:val="00791C67"/>
    <w:rsid w:val="007931F2"/>
    <w:rsid w:val="007939BD"/>
    <w:rsid w:val="007A0F0D"/>
    <w:rsid w:val="007A1426"/>
    <w:rsid w:val="007A6A4C"/>
    <w:rsid w:val="007A6AB7"/>
    <w:rsid w:val="007B0316"/>
    <w:rsid w:val="007B1623"/>
    <w:rsid w:val="007B3B49"/>
    <w:rsid w:val="007C16E1"/>
    <w:rsid w:val="007C1EB9"/>
    <w:rsid w:val="007C3A3C"/>
    <w:rsid w:val="007C47D0"/>
    <w:rsid w:val="007C6E5A"/>
    <w:rsid w:val="007C7950"/>
    <w:rsid w:val="007D1655"/>
    <w:rsid w:val="007D1B35"/>
    <w:rsid w:val="007D36C5"/>
    <w:rsid w:val="007D571A"/>
    <w:rsid w:val="007D75D7"/>
    <w:rsid w:val="007E0C03"/>
    <w:rsid w:val="007E1CD8"/>
    <w:rsid w:val="007E5668"/>
    <w:rsid w:val="007F0221"/>
    <w:rsid w:val="007F48EE"/>
    <w:rsid w:val="007F5051"/>
    <w:rsid w:val="007F53D6"/>
    <w:rsid w:val="007F5854"/>
    <w:rsid w:val="007F65A5"/>
    <w:rsid w:val="00805A6A"/>
    <w:rsid w:val="00806D1A"/>
    <w:rsid w:val="00810CDA"/>
    <w:rsid w:val="0081617F"/>
    <w:rsid w:val="00816906"/>
    <w:rsid w:val="00817239"/>
    <w:rsid w:val="008174F5"/>
    <w:rsid w:val="008228B4"/>
    <w:rsid w:val="00824793"/>
    <w:rsid w:val="00824A2A"/>
    <w:rsid w:val="0083106C"/>
    <w:rsid w:val="00832567"/>
    <w:rsid w:val="00832F06"/>
    <w:rsid w:val="00842995"/>
    <w:rsid w:val="00843E6E"/>
    <w:rsid w:val="008454CD"/>
    <w:rsid w:val="00846D21"/>
    <w:rsid w:val="00847629"/>
    <w:rsid w:val="008524D3"/>
    <w:rsid w:val="00854F3C"/>
    <w:rsid w:val="008571B7"/>
    <w:rsid w:val="008609C2"/>
    <w:rsid w:val="00862E82"/>
    <w:rsid w:val="00864576"/>
    <w:rsid w:val="008658BE"/>
    <w:rsid w:val="00865DE8"/>
    <w:rsid w:val="00870A7B"/>
    <w:rsid w:val="008730AA"/>
    <w:rsid w:val="008762C2"/>
    <w:rsid w:val="00877614"/>
    <w:rsid w:val="00883110"/>
    <w:rsid w:val="008839B1"/>
    <w:rsid w:val="008849B0"/>
    <w:rsid w:val="008866FB"/>
    <w:rsid w:val="00887CD0"/>
    <w:rsid w:val="00893669"/>
    <w:rsid w:val="008938F4"/>
    <w:rsid w:val="00893E86"/>
    <w:rsid w:val="00894325"/>
    <w:rsid w:val="00894EA6"/>
    <w:rsid w:val="008954DC"/>
    <w:rsid w:val="00897A65"/>
    <w:rsid w:val="008A04FF"/>
    <w:rsid w:val="008A15E0"/>
    <w:rsid w:val="008A2550"/>
    <w:rsid w:val="008A2FC6"/>
    <w:rsid w:val="008A7160"/>
    <w:rsid w:val="008A721A"/>
    <w:rsid w:val="008B0628"/>
    <w:rsid w:val="008B19F6"/>
    <w:rsid w:val="008B1B44"/>
    <w:rsid w:val="008B1CC6"/>
    <w:rsid w:val="008B2FA2"/>
    <w:rsid w:val="008B5696"/>
    <w:rsid w:val="008B56BE"/>
    <w:rsid w:val="008B770E"/>
    <w:rsid w:val="008B7E42"/>
    <w:rsid w:val="008C4E4E"/>
    <w:rsid w:val="008C5AF6"/>
    <w:rsid w:val="008C7454"/>
    <w:rsid w:val="008D1D40"/>
    <w:rsid w:val="008D2858"/>
    <w:rsid w:val="008D3271"/>
    <w:rsid w:val="008D3370"/>
    <w:rsid w:val="008D3CC2"/>
    <w:rsid w:val="008D44BA"/>
    <w:rsid w:val="008D4C49"/>
    <w:rsid w:val="008D7DD4"/>
    <w:rsid w:val="008E3264"/>
    <w:rsid w:val="008E491E"/>
    <w:rsid w:val="008F05A1"/>
    <w:rsid w:val="008F5E6E"/>
    <w:rsid w:val="009012D0"/>
    <w:rsid w:val="00901E25"/>
    <w:rsid w:val="00903D3E"/>
    <w:rsid w:val="00904973"/>
    <w:rsid w:val="0090629E"/>
    <w:rsid w:val="00906DA1"/>
    <w:rsid w:val="009163BD"/>
    <w:rsid w:val="00920364"/>
    <w:rsid w:val="009277CC"/>
    <w:rsid w:val="00931331"/>
    <w:rsid w:val="00933D80"/>
    <w:rsid w:val="00936C9D"/>
    <w:rsid w:val="00936CB0"/>
    <w:rsid w:val="009401C7"/>
    <w:rsid w:val="00942660"/>
    <w:rsid w:val="009457E3"/>
    <w:rsid w:val="00945B0B"/>
    <w:rsid w:val="00951133"/>
    <w:rsid w:val="00955DB8"/>
    <w:rsid w:val="009634EF"/>
    <w:rsid w:val="00963992"/>
    <w:rsid w:val="00963FFD"/>
    <w:rsid w:val="00964735"/>
    <w:rsid w:val="0096595B"/>
    <w:rsid w:val="00965B0D"/>
    <w:rsid w:val="00965C31"/>
    <w:rsid w:val="00966AA0"/>
    <w:rsid w:val="00973DCF"/>
    <w:rsid w:val="009756DF"/>
    <w:rsid w:val="00975FDC"/>
    <w:rsid w:val="00976D02"/>
    <w:rsid w:val="00976E11"/>
    <w:rsid w:val="0097797D"/>
    <w:rsid w:val="00977EE2"/>
    <w:rsid w:val="00980EE0"/>
    <w:rsid w:val="00980FE6"/>
    <w:rsid w:val="009813BD"/>
    <w:rsid w:val="009820FC"/>
    <w:rsid w:val="009861E3"/>
    <w:rsid w:val="009864D1"/>
    <w:rsid w:val="00987F74"/>
    <w:rsid w:val="0099062F"/>
    <w:rsid w:val="0099088F"/>
    <w:rsid w:val="00994856"/>
    <w:rsid w:val="009973E1"/>
    <w:rsid w:val="009A1453"/>
    <w:rsid w:val="009A30E6"/>
    <w:rsid w:val="009A45E6"/>
    <w:rsid w:val="009A7347"/>
    <w:rsid w:val="009B1B0E"/>
    <w:rsid w:val="009B1E54"/>
    <w:rsid w:val="009C4625"/>
    <w:rsid w:val="009D399B"/>
    <w:rsid w:val="009E06EF"/>
    <w:rsid w:val="009E100B"/>
    <w:rsid w:val="009E5447"/>
    <w:rsid w:val="009F0E04"/>
    <w:rsid w:val="009F4E75"/>
    <w:rsid w:val="009F61A5"/>
    <w:rsid w:val="009F7892"/>
    <w:rsid w:val="009F7FA1"/>
    <w:rsid w:val="00A01702"/>
    <w:rsid w:val="00A02BAE"/>
    <w:rsid w:val="00A03A5E"/>
    <w:rsid w:val="00A042AB"/>
    <w:rsid w:val="00A13243"/>
    <w:rsid w:val="00A13E79"/>
    <w:rsid w:val="00A1425D"/>
    <w:rsid w:val="00A14C8A"/>
    <w:rsid w:val="00A159E1"/>
    <w:rsid w:val="00A15A94"/>
    <w:rsid w:val="00A1626C"/>
    <w:rsid w:val="00A1643F"/>
    <w:rsid w:val="00A22FE3"/>
    <w:rsid w:val="00A23B1B"/>
    <w:rsid w:val="00A24CB3"/>
    <w:rsid w:val="00A26A4F"/>
    <w:rsid w:val="00A2724B"/>
    <w:rsid w:val="00A27409"/>
    <w:rsid w:val="00A27C92"/>
    <w:rsid w:val="00A315CB"/>
    <w:rsid w:val="00A31E3A"/>
    <w:rsid w:val="00A42743"/>
    <w:rsid w:val="00A439A1"/>
    <w:rsid w:val="00A52F00"/>
    <w:rsid w:val="00A5483B"/>
    <w:rsid w:val="00A54C65"/>
    <w:rsid w:val="00A572EC"/>
    <w:rsid w:val="00A67FCF"/>
    <w:rsid w:val="00A70D82"/>
    <w:rsid w:val="00A715DF"/>
    <w:rsid w:val="00A71E30"/>
    <w:rsid w:val="00A7587B"/>
    <w:rsid w:val="00A804C9"/>
    <w:rsid w:val="00A81D07"/>
    <w:rsid w:val="00A82652"/>
    <w:rsid w:val="00A82FD3"/>
    <w:rsid w:val="00A84B5D"/>
    <w:rsid w:val="00A8505D"/>
    <w:rsid w:val="00A86F08"/>
    <w:rsid w:val="00A91EEF"/>
    <w:rsid w:val="00A92E2A"/>
    <w:rsid w:val="00AA4676"/>
    <w:rsid w:val="00AB2134"/>
    <w:rsid w:val="00AB27FE"/>
    <w:rsid w:val="00AB3C97"/>
    <w:rsid w:val="00AB4143"/>
    <w:rsid w:val="00AB70D7"/>
    <w:rsid w:val="00AC2390"/>
    <w:rsid w:val="00AC4795"/>
    <w:rsid w:val="00AD027F"/>
    <w:rsid w:val="00AD22E3"/>
    <w:rsid w:val="00AD358D"/>
    <w:rsid w:val="00AD4D6A"/>
    <w:rsid w:val="00AE190D"/>
    <w:rsid w:val="00AE2A59"/>
    <w:rsid w:val="00AE4AFF"/>
    <w:rsid w:val="00AF0BB9"/>
    <w:rsid w:val="00AF1C4F"/>
    <w:rsid w:val="00AF39A7"/>
    <w:rsid w:val="00AF4505"/>
    <w:rsid w:val="00AF6DF4"/>
    <w:rsid w:val="00B0562A"/>
    <w:rsid w:val="00B10E38"/>
    <w:rsid w:val="00B10EC7"/>
    <w:rsid w:val="00B119CD"/>
    <w:rsid w:val="00B13367"/>
    <w:rsid w:val="00B15520"/>
    <w:rsid w:val="00B15922"/>
    <w:rsid w:val="00B205C8"/>
    <w:rsid w:val="00B22756"/>
    <w:rsid w:val="00B2305A"/>
    <w:rsid w:val="00B25A4A"/>
    <w:rsid w:val="00B27A30"/>
    <w:rsid w:val="00B3317A"/>
    <w:rsid w:val="00B3317F"/>
    <w:rsid w:val="00B33F75"/>
    <w:rsid w:val="00B34339"/>
    <w:rsid w:val="00B3470E"/>
    <w:rsid w:val="00B34E02"/>
    <w:rsid w:val="00B36070"/>
    <w:rsid w:val="00B36338"/>
    <w:rsid w:val="00B36AC1"/>
    <w:rsid w:val="00B4081D"/>
    <w:rsid w:val="00B436AB"/>
    <w:rsid w:val="00B44EED"/>
    <w:rsid w:val="00B50E57"/>
    <w:rsid w:val="00B5375F"/>
    <w:rsid w:val="00B53E10"/>
    <w:rsid w:val="00B6044E"/>
    <w:rsid w:val="00B613FD"/>
    <w:rsid w:val="00B67432"/>
    <w:rsid w:val="00B74034"/>
    <w:rsid w:val="00B74D84"/>
    <w:rsid w:val="00B755F6"/>
    <w:rsid w:val="00B766DF"/>
    <w:rsid w:val="00B77BA4"/>
    <w:rsid w:val="00B80CAF"/>
    <w:rsid w:val="00B814FA"/>
    <w:rsid w:val="00B9050C"/>
    <w:rsid w:val="00B9169E"/>
    <w:rsid w:val="00B93051"/>
    <w:rsid w:val="00B938E8"/>
    <w:rsid w:val="00B957D9"/>
    <w:rsid w:val="00B97005"/>
    <w:rsid w:val="00BA0B7B"/>
    <w:rsid w:val="00BA1C8A"/>
    <w:rsid w:val="00BA33B0"/>
    <w:rsid w:val="00BA5AA3"/>
    <w:rsid w:val="00BA7B49"/>
    <w:rsid w:val="00BB01CC"/>
    <w:rsid w:val="00BB0642"/>
    <w:rsid w:val="00BB0903"/>
    <w:rsid w:val="00BB400A"/>
    <w:rsid w:val="00BB43A7"/>
    <w:rsid w:val="00BB63DD"/>
    <w:rsid w:val="00BB6EB9"/>
    <w:rsid w:val="00BC3A2E"/>
    <w:rsid w:val="00BD09E8"/>
    <w:rsid w:val="00BD1B10"/>
    <w:rsid w:val="00BD790C"/>
    <w:rsid w:val="00BD7BAC"/>
    <w:rsid w:val="00BE19DB"/>
    <w:rsid w:val="00BE29D4"/>
    <w:rsid w:val="00BE4962"/>
    <w:rsid w:val="00BE527B"/>
    <w:rsid w:val="00BF218A"/>
    <w:rsid w:val="00C005A7"/>
    <w:rsid w:val="00C02CD0"/>
    <w:rsid w:val="00C03A6C"/>
    <w:rsid w:val="00C061F0"/>
    <w:rsid w:val="00C105DA"/>
    <w:rsid w:val="00C140F1"/>
    <w:rsid w:val="00C145CD"/>
    <w:rsid w:val="00C17855"/>
    <w:rsid w:val="00C17897"/>
    <w:rsid w:val="00C20538"/>
    <w:rsid w:val="00C23CFA"/>
    <w:rsid w:val="00C24D07"/>
    <w:rsid w:val="00C25362"/>
    <w:rsid w:val="00C315CB"/>
    <w:rsid w:val="00C31A5E"/>
    <w:rsid w:val="00C31F40"/>
    <w:rsid w:val="00C37398"/>
    <w:rsid w:val="00C373E6"/>
    <w:rsid w:val="00C4063F"/>
    <w:rsid w:val="00C4120E"/>
    <w:rsid w:val="00C4239D"/>
    <w:rsid w:val="00C44977"/>
    <w:rsid w:val="00C4721D"/>
    <w:rsid w:val="00C47255"/>
    <w:rsid w:val="00C50331"/>
    <w:rsid w:val="00C51DA7"/>
    <w:rsid w:val="00C60A35"/>
    <w:rsid w:val="00C61FED"/>
    <w:rsid w:val="00C63033"/>
    <w:rsid w:val="00C639AA"/>
    <w:rsid w:val="00C71EC1"/>
    <w:rsid w:val="00C720FC"/>
    <w:rsid w:val="00C72194"/>
    <w:rsid w:val="00C72EFC"/>
    <w:rsid w:val="00C757E7"/>
    <w:rsid w:val="00C7735A"/>
    <w:rsid w:val="00C77D4F"/>
    <w:rsid w:val="00C82355"/>
    <w:rsid w:val="00C83090"/>
    <w:rsid w:val="00C84B6B"/>
    <w:rsid w:val="00C85112"/>
    <w:rsid w:val="00C852D0"/>
    <w:rsid w:val="00C86E2E"/>
    <w:rsid w:val="00C87132"/>
    <w:rsid w:val="00C876BD"/>
    <w:rsid w:val="00C910EC"/>
    <w:rsid w:val="00C92FC7"/>
    <w:rsid w:val="00C94609"/>
    <w:rsid w:val="00C9463B"/>
    <w:rsid w:val="00C96AA1"/>
    <w:rsid w:val="00CA2D2A"/>
    <w:rsid w:val="00CA7A07"/>
    <w:rsid w:val="00CA7FAD"/>
    <w:rsid w:val="00CB123C"/>
    <w:rsid w:val="00CB1B42"/>
    <w:rsid w:val="00CC2F4F"/>
    <w:rsid w:val="00CC302B"/>
    <w:rsid w:val="00CC3E18"/>
    <w:rsid w:val="00CD30FB"/>
    <w:rsid w:val="00CE13BE"/>
    <w:rsid w:val="00CE29D5"/>
    <w:rsid w:val="00CE43FB"/>
    <w:rsid w:val="00CE5EFD"/>
    <w:rsid w:val="00CE6E2B"/>
    <w:rsid w:val="00CF317C"/>
    <w:rsid w:val="00CF474F"/>
    <w:rsid w:val="00CF476C"/>
    <w:rsid w:val="00CF5B44"/>
    <w:rsid w:val="00CF600C"/>
    <w:rsid w:val="00CF614D"/>
    <w:rsid w:val="00CF6334"/>
    <w:rsid w:val="00D00A0E"/>
    <w:rsid w:val="00D01E61"/>
    <w:rsid w:val="00D079D7"/>
    <w:rsid w:val="00D10B76"/>
    <w:rsid w:val="00D10BE9"/>
    <w:rsid w:val="00D11CDA"/>
    <w:rsid w:val="00D16059"/>
    <w:rsid w:val="00D16A84"/>
    <w:rsid w:val="00D21226"/>
    <w:rsid w:val="00D21654"/>
    <w:rsid w:val="00D225D8"/>
    <w:rsid w:val="00D263D0"/>
    <w:rsid w:val="00D30E55"/>
    <w:rsid w:val="00D310A1"/>
    <w:rsid w:val="00D3542F"/>
    <w:rsid w:val="00D401D6"/>
    <w:rsid w:val="00D40631"/>
    <w:rsid w:val="00D450FE"/>
    <w:rsid w:val="00D4583A"/>
    <w:rsid w:val="00D508C7"/>
    <w:rsid w:val="00D54D99"/>
    <w:rsid w:val="00D55F98"/>
    <w:rsid w:val="00D562BC"/>
    <w:rsid w:val="00D60516"/>
    <w:rsid w:val="00D61010"/>
    <w:rsid w:val="00D62D3B"/>
    <w:rsid w:val="00D63355"/>
    <w:rsid w:val="00D6477E"/>
    <w:rsid w:val="00D64F78"/>
    <w:rsid w:val="00D71257"/>
    <w:rsid w:val="00D7282B"/>
    <w:rsid w:val="00D738D7"/>
    <w:rsid w:val="00D73DCB"/>
    <w:rsid w:val="00D74FF7"/>
    <w:rsid w:val="00D75A38"/>
    <w:rsid w:val="00D81011"/>
    <w:rsid w:val="00D81DB7"/>
    <w:rsid w:val="00D81EDE"/>
    <w:rsid w:val="00D8276C"/>
    <w:rsid w:val="00D91869"/>
    <w:rsid w:val="00D92DEE"/>
    <w:rsid w:val="00DA0820"/>
    <w:rsid w:val="00DA17D3"/>
    <w:rsid w:val="00DA2FB3"/>
    <w:rsid w:val="00DA31A6"/>
    <w:rsid w:val="00DA415A"/>
    <w:rsid w:val="00DA56DC"/>
    <w:rsid w:val="00DB1885"/>
    <w:rsid w:val="00DB34B1"/>
    <w:rsid w:val="00DB5EB4"/>
    <w:rsid w:val="00DB702A"/>
    <w:rsid w:val="00DB7281"/>
    <w:rsid w:val="00DC5D54"/>
    <w:rsid w:val="00DD0C9B"/>
    <w:rsid w:val="00DD2AF5"/>
    <w:rsid w:val="00DD6142"/>
    <w:rsid w:val="00DD6EE6"/>
    <w:rsid w:val="00DE5630"/>
    <w:rsid w:val="00DE5ABB"/>
    <w:rsid w:val="00DE657B"/>
    <w:rsid w:val="00DF15BC"/>
    <w:rsid w:val="00DF175B"/>
    <w:rsid w:val="00DF2484"/>
    <w:rsid w:val="00DF255A"/>
    <w:rsid w:val="00DF3C2D"/>
    <w:rsid w:val="00DF413C"/>
    <w:rsid w:val="00DF7521"/>
    <w:rsid w:val="00E0445D"/>
    <w:rsid w:val="00E05A10"/>
    <w:rsid w:val="00E10089"/>
    <w:rsid w:val="00E11981"/>
    <w:rsid w:val="00E12AA1"/>
    <w:rsid w:val="00E13265"/>
    <w:rsid w:val="00E15235"/>
    <w:rsid w:val="00E1608B"/>
    <w:rsid w:val="00E20092"/>
    <w:rsid w:val="00E24682"/>
    <w:rsid w:val="00E26F5C"/>
    <w:rsid w:val="00E33FA6"/>
    <w:rsid w:val="00E362F3"/>
    <w:rsid w:val="00E418F2"/>
    <w:rsid w:val="00E41A15"/>
    <w:rsid w:val="00E422B1"/>
    <w:rsid w:val="00E426BA"/>
    <w:rsid w:val="00E42C22"/>
    <w:rsid w:val="00E4420D"/>
    <w:rsid w:val="00E452C3"/>
    <w:rsid w:val="00E46289"/>
    <w:rsid w:val="00E51FF9"/>
    <w:rsid w:val="00E54E41"/>
    <w:rsid w:val="00E5597D"/>
    <w:rsid w:val="00E55CE8"/>
    <w:rsid w:val="00E6068B"/>
    <w:rsid w:val="00E639F2"/>
    <w:rsid w:val="00E66F7D"/>
    <w:rsid w:val="00E7008B"/>
    <w:rsid w:val="00E71DE0"/>
    <w:rsid w:val="00E72198"/>
    <w:rsid w:val="00E743D1"/>
    <w:rsid w:val="00E748BD"/>
    <w:rsid w:val="00E81093"/>
    <w:rsid w:val="00E82E2B"/>
    <w:rsid w:val="00E83466"/>
    <w:rsid w:val="00E85096"/>
    <w:rsid w:val="00E86517"/>
    <w:rsid w:val="00E86F87"/>
    <w:rsid w:val="00E92AE7"/>
    <w:rsid w:val="00E94493"/>
    <w:rsid w:val="00E97C6E"/>
    <w:rsid w:val="00EA138B"/>
    <w:rsid w:val="00EA2D01"/>
    <w:rsid w:val="00EB0E14"/>
    <w:rsid w:val="00EB1D58"/>
    <w:rsid w:val="00EB4DD4"/>
    <w:rsid w:val="00EB6BCC"/>
    <w:rsid w:val="00EC0051"/>
    <w:rsid w:val="00EC17FB"/>
    <w:rsid w:val="00EC1B7F"/>
    <w:rsid w:val="00EC3065"/>
    <w:rsid w:val="00EC3478"/>
    <w:rsid w:val="00EC457F"/>
    <w:rsid w:val="00EC4ABB"/>
    <w:rsid w:val="00EC5916"/>
    <w:rsid w:val="00EC6E3C"/>
    <w:rsid w:val="00EC7873"/>
    <w:rsid w:val="00ED03AF"/>
    <w:rsid w:val="00ED1D74"/>
    <w:rsid w:val="00ED3733"/>
    <w:rsid w:val="00ED43BE"/>
    <w:rsid w:val="00EE0B47"/>
    <w:rsid w:val="00EE0F28"/>
    <w:rsid w:val="00EE328C"/>
    <w:rsid w:val="00EE3607"/>
    <w:rsid w:val="00EE6158"/>
    <w:rsid w:val="00EE7AB4"/>
    <w:rsid w:val="00EF1B31"/>
    <w:rsid w:val="00EF202F"/>
    <w:rsid w:val="00EF221B"/>
    <w:rsid w:val="00EF2443"/>
    <w:rsid w:val="00EF3838"/>
    <w:rsid w:val="00F02DB6"/>
    <w:rsid w:val="00F07170"/>
    <w:rsid w:val="00F07385"/>
    <w:rsid w:val="00F11B31"/>
    <w:rsid w:val="00F144B6"/>
    <w:rsid w:val="00F149E5"/>
    <w:rsid w:val="00F20641"/>
    <w:rsid w:val="00F237BD"/>
    <w:rsid w:val="00F25447"/>
    <w:rsid w:val="00F25FA0"/>
    <w:rsid w:val="00F27046"/>
    <w:rsid w:val="00F31CE8"/>
    <w:rsid w:val="00F3413A"/>
    <w:rsid w:val="00F379D7"/>
    <w:rsid w:val="00F41F46"/>
    <w:rsid w:val="00F51FE1"/>
    <w:rsid w:val="00F52E11"/>
    <w:rsid w:val="00F53B53"/>
    <w:rsid w:val="00F54F0A"/>
    <w:rsid w:val="00F61E88"/>
    <w:rsid w:val="00F63DDA"/>
    <w:rsid w:val="00F63FE9"/>
    <w:rsid w:val="00F643BD"/>
    <w:rsid w:val="00F66BEC"/>
    <w:rsid w:val="00F70030"/>
    <w:rsid w:val="00F70E64"/>
    <w:rsid w:val="00F754B9"/>
    <w:rsid w:val="00F75D88"/>
    <w:rsid w:val="00F76891"/>
    <w:rsid w:val="00F81876"/>
    <w:rsid w:val="00F823A8"/>
    <w:rsid w:val="00F83D61"/>
    <w:rsid w:val="00F9009B"/>
    <w:rsid w:val="00F9045F"/>
    <w:rsid w:val="00F90E48"/>
    <w:rsid w:val="00F90F20"/>
    <w:rsid w:val="00F93CB4"/>
    <w:rsid w:val="00F94309"/>
    <w:rsid w:val="00F9709A"/>
    <w:rsid w:val="00FA0E65"/>
    <w:rsid w:val="00FA3031"/>
    <w:rsid w:val="00FA4AD1"/>
    <w:rsid w:val="00FA69E6"/>
    <w:rsid w:val="00FB0EE7"/>
    <w:rsid w:val="00FB2633"/>
    <w:rsid w:val="00FB2E2F"/>
    <w:rsid w:val="00FB7BFC"/>
    <w:rsid w:val="00FB7C85"/>
    <w:rsid w:val="00FC2FCC"/>
    <w:rsid w:val="00FD0CAE"/>
    <w:rsid w:val="00FD231B"/>
    <w:rsid w:val="00FD5E75"/>
    <w:rsid w:val="00FD72F1"/>
    <w:rsid w:val="00FE36AD"/>
    <w:rsid w:val="00FE5CF0"/>
    <w:rsid w:val="00FF159A"/>
    <w:rsid w:val="00FF1993"/>
    <w:rsid w:val="00FF20FF"/>
    <w:rsid w:val="00FF3AC4"/>
    <w:rsid w:val="00FF6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BDD5"/>
  <w15:docId w15:val="{4BA339AA-23B4-400B-8B90-43C9D520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E1"/>
  </w:style>
  <w:style w:type="paragraph" w:styleId="Heading1">
    <w:name w:val="heading 1"/>
    <w:next w:val="Normal"/>
    <w:link w:val="Heading1Char"/>
    <w:uiPriority w:val="9"/>
    <w:unhideWhenUsed/>
    <w:qFormat/>
    <w:rsid w:val="00063756"/>
    <w:pPr>
      <w:keepNext/>
      <w:keepLines/>
      <w:numPr>
        <w:numId w:val="1"/>
      </w:numPr>
      <w:spacing w:after="0"/>
      <w:outlineLvl w:val="0"/>
    </w:pPr>
    <w:rPr>
      <w:rFonts w:ascii="Times New Roman" w:eastAsia="Times New Roman" w:hAnsi="Times New Roman" w:cs="Times New Roman"/>
      <w:b/>
      <w:color w:val="000000"/>
      <w:sz w:val="26"/>
    </w:rPr>
  </w:style>
  <w:style w:type="paragraph" w:styleId="Heading2">
    <w:name w:val="heading 2"/>
    <w:basedOn w:val="Normal"/>
    <w:next w:val="Normal"/>
    <w:link w:val="Heading2Char"/>
    <w:uiPriority w:val="9"/>
    <w:semiHidden/>
    <w:unhideWhenUsed/>
    <w:qFormat/>
    <w:rsid w:val="004F49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49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s,References,Normal 1,Main numbered paragraph,List Paragraph (numbered (a)),Normal 2,1.1.1_List Paragraph,List_Paragraph,Multilevel para_II,List Paragraph1,List Paragraph 1.1.1,heading 6,Bullets,List bullet,Source,Citation List"/>
    <w:basedOn w:val="Normal"/>
    <w:link w:val="ListParagraphChar"/>
    <w:uiPriority w:val="34"/>
    <w:qFormat/>
    <w:rsid w:val="00F149E5"/>
    <w:pPr>
      <w:ind w:left="720"/>
      <w:contextualSpacing/>
    </w:pPr>
  </w:style>
  <w:style w:type="character" w:styleId="CommentReference">
    <w:name w:val="annotation reference"/>
    <w:basedOn w:val="DefaultParagraphFont"/>
    <w:uiPriority w:val="99"/>
    <w:semiHidden/>
    <w:unhideWhenUsed/>
    <w:rsid w:val="005A1E21"/>
    <w:rPr>
      <w:sz w:val="16"/>
      <w:szCs w:val="16"/>
    </w:rPr>
  </w:style>
  <w:style w:type="paragraph" w:styleId="CommentText">
    <w:name w:val="annotation text"/>
    <w:basedOn w:val="Normal"/>
    <w:link w:val="CommentTextChar"/>
    <w:uiPriority w:val="99"/>
    <w:unhideWhenUsed/>
    <w:rsid w:val="005A1E21"/>
    <w:pPr>
      <w:spacing w:line="240" w:lineRule="auto"/>
    </w:pPr>
    <w:rPr>
      <w:sz w:val="20"/>
      <w:szCs w:val="20"/>
    </w:rPr>
  </w:style>
  <w:style w:type="character" w:customStyle="1" w:styleId="CommentTextChar">
    <w:name w:val="Comment Text Char"/>
    <w:basedOn w:val="DefaultParagraphFont"/>
    <w:link w:val="CommentText"/>
    <w:uiPriority w:val="99"/>
    <w:rsid w:val="005A1E21"/>
    <w:rPr>
      <w:sz w:val="20"/>
      <w:szCs w:val="20"/>
    </w:rPr>
  </w:style>
  <w:style w:type="paragraph" w:styleId="CommentSubject">
    <w:name w:val="annotation subject"/>
    <w:basedOn w:val="CommentText"/>
    <w:next w:val="CommentText"/>
    <w:link w:val="CommentSubjectChar"/>
    <w:uiPriority w:val="99"/>
    <w:semiHidden/>
    <w:unhideWhenUsed/>
    <w:rsid w:val="005A1E21"/>
    <w:rPr>
      <w:b/>
      <w:bCs/>
    </w:rPr>
  </w:style>
  <w:style w:type="character" w:customStyle="1" w:styleId="CommentSubjectChar">
    <w:name w:val="Comment Subject Char"/>
    <w:basedOn w:val="CommentTextChar"/>
    <w:link w:val="CommentSubject"/>
    <w:uiPriority w:val="99"/>
    <w:semiHidden/>
    <w:rsid w:val="005A1E21"/>
    <w:rPr>
      <w:b/>
      <w:bCs/>
      <w:sz w:val="20"/>
      <w:szCs w:val="20"/>
    </w:rPr>
  </w:style>
  <w:style w:type="paragraph" w:styleId="BalloonText">
    <w:name w:val="Balloon Text"/>
    <w:basedOn w:val="Normal"/>
    <w:link w:val="BalloonTextChar"/>
    <w:uiPriority w:val="99"/>
    <w:semiHidden/>
    <w:unhideWhenUsed/>
    <w:rsid w:val="005A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E21"/>
    <w:rPr>
      <w:rFonts w:ascii="Segoe UI" w:hAnsi="Segoe UI" w:cs="Segoe UI"/>
      <w:sz w:val="18"/>
      <w:szCs w:val="18"/>
    </w:rPr>
  </w:style>
  <w:style w:type="character" w:customStyle="1" w:styleId="Heading1Char">
    <w:name w:val="Heading 1 Char"/>
    <w:basedOn w:val="DefaultParagraphFont"/>
    <w:link w:val="Heading1"/>
    <w:uiPriority w:val="9"/>
    <w:rsid w:val="00063756"/>
    <w:rPr>
      <w:rFonts w:ascii="Times New Roman" w:eastAsia="Times New Roman" w:hAnsi="Times New Roman" w:cs="Times New Roman"/>
      <w:b/>
      <w:color w:val="000000"/>
      <w:sz w:val="26"/>
    </w:rPr>
  </w:style>
  <w:style w:type="character" w:customStyle="1" w:styleId="psCar">
    <w:name w:val="ps Car"/>
    <w:link w:val="ps"/>
    <w:locked/>
    <w:rsid w:val="00063756"/>
    <w:rPr>
      <w:rFonts w:ascii="Century Gothic" w:eastAsia="Arial Narrow" w:hAnsi="Century Gothic"/>
      <w:i/>
      <w:iCs/>
      <w:lang w:val="en-GB" w:eastAsia="fr-FR"/>
    </w:rPr>
  </w:style>
  <w:style w:type="paragraph" w:customStyle="1" w:styleId="ps">
    <w:name w:val="ps"/>
    <w:basedOn w:val="Normal"/>
    <w:link w:val="psCar"/>
    <w:qFormat/>
    <w:rsid w:val="00063756"/>
    <w:pPr>
      <w:spacing w:before="240" w:after="0" w:line="240" w:lineRule="auto"/>
      <w:jc w:val="both"/>
    </w:pPr>
    <w:rPr>
      <w:rFonts w:ascii="Century Gothic" w:eastAsia="Arial Narrow" w:hAnsi="Century Gothic"/>
      <w:i/>
      <w:iCs/>
      <w:lang w:val="en-GB" w:eastAsia="fr-FR"/>
    </w:rPr>
  </w:style>
  <w:style w:type="paragraph" w:styleId="FootnoteText">
    <w:name w:val="footnote text"/>
    <w:aliases w:val="ft,Footnote Text Char Char Char Char,Footnote Text Char Char Char,Char Char,FOOTNOTES,fn,single space Char,single space,footnote text"/>
    <w:basedOn w:val="Normal"/>
    <w:link w:val="FootnoteTextChar"/>
    <w:uiPriority w:val="99"/>
    <w:unhideWhenUsed/>
    <w:rsid w:val="00063756"/>
    <w:pPr>
      <w:spacing w:after="5" w:line="248" w:lineRule="auto"/>
      <w:ind w:left="10" w:right="5" w:hanging="10"/>
      <w:jc w:val="both"/>
    </w:pPr>
    <w:rPr>
      <w:rFonts w:ascii="Times New Roman" w:eastAsia="Times New Roman" w:hAnsi="Times New Roman" w:cs="Times New Roman"/>
      <w:color w:val="000000"/>
      <w:sz w:val="20"/>
      <w:szCs w:val="20"/>
      <w:lang w:val="en-GB" w:eastAsia="en-GB"/>
    </w:rPr>
  </w:style>
  <w:style w:type="character" w:customStyle="1" w:styleId="FootnoteTextChar">
    <w:name w:val="Footnote Text Char"/>
    <w:aliases w:val="ft Char,Footnote Text Char Char Char Char Char,Footnote Text Char Char Char Char1,Char Char Char,FOOTNOTES Char,fn Char,single space Char Char,single space Char1,footnote text Char"/>
    <w:basedOn w:val="DefaultParagraphFont"/>
    <w:link w:val="FootnoteText"/>
    <w:uiPriority w:val="99"/>
    <w:rsid w:val="00063756"/>
    <w:rPr>
      <w:rFonts w:ascii="Times New Roman" w:eastAsia="Times New Roman" w:hAnsi="Times New Roman" w:cs="Times New Roman"/>
      <w:color w:val="000000"/>
      <w:sz w:val="20"/>
      <w:szCs w:val="20"/>
      <w:lang w:val="en-GB" w:eastAsia="en-GB"/>
    </w:rPr>
  </w:style>
  <w:style w:type="character" w:styleId="FootnoteReference">
    <w:name w:val="footnote reference"/>
    <w:aliases w:val=" BVI fnr,BVI fnr,ftref"/>
    <w:uiPriority w:val="99"/>
    <w:rsid w:val="00063756"/>
    <w:rPr>
      <w:position w:val="6"/>
      <w:sz w:val="14"/>
      <w:szCs w:val="16"/>
    </w:rPr>
  </w:style>
  <w:style w:type="character" w:styleId="Hyperlink">
    <w:name w:val="Hyperlink"/>
    <w:uiPriority w:val="99"/>
    <w:unhideWhenUsed/>
    <w:rsid w:val="00063756"/>
    <w:rPr>
      <w:color w:val="0000FF"/>
      <w:u w:val="single"/>
    </w:rPr>
  </w:style>
  <w:style w:type="character" w:customStyle="1" w:styleId="ListParagraphChar">
    <w:name w:val="List Paragraph Char"/>
    <w:aliases w:val="Tables Char,References Char,Normal 1 Char,Main numbered paragraph Char,List Paragraph (numbered (a)) Char,Normal 2 Char,1.1.1_List Paragraph Char,List_Paragraph Char,Multilevel para_II Char,List Paragraph1 Char,heading 6 Char"/>
    <w:link w:val="ListParagraph"/>
    <w:uiPriority w:val="34"/>
    <w:qFormat/>
    <w:locked/>
    <w:rsid w:val="00C02CD0"/>
  </w:style>
  <w:style w:type="paragraph" w:styleId="Header">
    <w:name w:val="header"/>
    <w:basedOn w:val="Normal"/>
    <w:link w:val="HeaderChar"/>
    <w:uiPriority w:val="99"/>
    <w:unhideWhenUsed/>
    <w:rsid w:val="00586DF5"/>
    <w:pPr>
      <w:tabs>
        <w:tab w:val="center" w:pos="4680"/>
        <w:tab w:val="right" w:pos="9360"/>
      </w:tabs>
      <w:spacing w:after="5" w:line="248" w:lineRule="auto"/>
      <w:ind w:left="10" w:right="5" w:hanging="10"/>
      <w:jc w:val="both"/>
    </w:pPr>
    <w:rPr>
      <w:rFonts w:ascii="Times New Roman" w:eastAsia="Times New Roman" w:hAnsi="Times New Roman" w:cs="Times New Roman"/>
      <w:color w:val="000000"/>
      <w:sz w:val="24"/>
      <w:lang w:val="en-GB" w:eastAsia="en-GB"/>
    </w:rPr>
  </w:style>
  <w:style w:type="character" w:customStyle="1" w:styleId="HeaderChar">
    <w:name w:val="Header Char"/>
    <w:basedOn w:val="DefaultParagraphFont"/>
    <w:link w:val="Header"/>
    <w:uiPriority w:val="99"/>
    <w:rsid w:val="00586DF5"/>
    <w:rPr>
      <w:rFonts w:ascii="Times New Roman" w:eastAsia="Times New Roman" w:hAnsi="Times New Roman" w:cs="Times New Roman"/>
      <w:color w:val="000000"/>
      <w:sz w:val="24"/>
      <w:lang w:val="en-GB" w:eastAsia="en-GB"/>
    </w:rPr>
  </w:style>
  <w:style w:type="paragraph" w:styleId="Footer">
    <w:name w:val="footer"/>
    <w:basedOn w:val="Normal"/>
    <w:link w:val="FooterChar"/>
    <w:uiPriority w:val="99"/>
    <w:unhideWhenUsed/>
    <w:rsid w:val="00586DF5"/>
    <w:pPr>
      <w:tabs>
        <w:tab w:val="center" w:pos="4680"/>
        <w:tab w:val="right" w:pos="9360"/>
      </w:tabs>
      <w:spacing w:after="5" w:line="248" w:lineRule="auto"/>
      <w:ind w:left="10" w:right="5" w:hanging="10"/>
      <w:jc w:val="both"/>
    </w:pPr>
    <w:rPr>
      <w:rFonts w:ascii="Times New Roman" w:eastAsia="Times New Roman" w:hAnsi="Times New Roman" w:cs="Times New Roman"/>
      <w:color w:val="000000"/>
      <w:sz w:val="24"/>
      <w:lang w:val="en-GB" w:eastAsia="en-GB"/>
    </w:rPr>
  </w:style>
  <w:style w:type="character" w:customStyle="1" w:styleId="FooterChar">
    <w:name w:val="Footer Char"/>
    <w:basedOn w:val="DefaultParagraphFont"/>
    <w:link w:val="Footer"/>
    <w:uiPriority w:val="99"/>
    <w:rsid w:val="00586DF5"/>
    <w:rPr>
      <w:rFonts w:ascii="Times New Roman" w:eastAsia="Times New Roman" w:hAnsi="Times New Roman" w:cs="Times New Roman"/>
      <w:color w:val="000000"/>
      <w:sz w:val="24"/>
      <w:lang w:val="en-GB" w:eastAsia="en-GB"/>
    </w:rPr>
  </w:style>
  <w:style w:type="paragraph" w:styleId="NormalWeb">
    <w:name w:val="Normal (Web)"/>
    <w:basedOn w:val="Normal"/>
    <w:uiPriority w:val="99"/>
    <w:unhideWhenUsed/>
    <w:rsid w:val="004F4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F49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F49F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4F49F0"/>
    <w:rPr>
      <w:b/>
      <w:bCs/>
    </w:rPr>
  </w:style>
  <w:style w:type="character" w:styleId="Emphasis">
    <w:name w:val="Emphasis"/>
    <w:basedOn w:val="DefaultParagraphFont"/>
    <w:uiPriority w:val="20"/>
    <w:qFormat/>
    <w:rsid w:val="005A5A1F"/>
    <w:rPr>
      <w:i/>
      <w:iCs/>
    </w:rPr>
  </w:style>
  <w:style w:type="character" w:customStyle="1" w:styleId="mw-headline">
    <w:name w:val="mw-headline"/>
    <w:basedOn w:val="DefaultParagraphFont"/>
    <w:rsid w:val="00505B54"/>
  </w:style>
  <w:style w:type="character" w:customStyle="1" w:styleId="mw-editsection">
    <w:name w:val="mw-editsection"/>
    <w:basedOn w:val="DefaultParagraphFont"/>
    <w:rsid w:val="00505B54"/>
  </w:style>
  <w:style w:type="character" w:customStyle="1" w:styleId="mw-editsection-bracket">
    <w:name w:val="mw-editsection-bracket"/>
    <w:basedOn w:val="DefaultParagraphFont"/>
    <w:rsid w:val="00505B54"/>
  </w:style>
  <w:style w:type="table" w:styleId="TableGridLight">
    <w:name w:val="Grid Table Light"/>
    <w:basedOn w:val="TableNormal"/>
    <w:uiPriority w:val="40"/>
    <w:rsid w:val="00A439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FD5E75"/>
    <w:pPr>
      <w:spacing w:after="0" w:line="240" w:lineRule="auto"/>
    </w:pPr>
    <w:rPr>
      <w:rFonts w:eastAsiaTheme="minorEastAsia"/>
    </w:rPr>
  </w:style>
  <w:style w:type="character" w:customStyle="1" w:styleId="NoSpacingChar">
    <w:name w:val="No Spacing Char"/>
    <w:basedOn w:val="DefaultParagraphFont"/>
    <w:link w:val="NoSpacing"/>
    <w:uiPriority w:val="1"/>
    <w:rsid w:val="00FD5E75"/>
    <w:rPr>
      <w:rFonts w:eastAsiaTheme="minorEastAsia"/>
    </w:rPr>
  </w:style>
  <w:style w:type="character" w:customStyle="1" w:styleId="cf01">
    <w:name w:val="cf01"/>
    <w:basedOn w:val="DefaultParagraphFont"/>
    <w:rsid w:val="00DC5D54"/>
    <w:rPr>
      <w:rFonts w:ascii="Segoe UI" w:hAnsi="Segoe UI" w:cs="Segoe UI" w:hint="default"/>
      <w:sz w:val="18"/>
      <w:szCs w:val="18"/>
    </w:rPr>
  </w:style>
  <w:style w:type="paragraph" w:customStyle="1" w:styleId="pf1">
    <w:name w:val="pf1"/>
    <w:basedOn w:val="Normal"/>
    <w:rsid w:val="00787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787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78760B"/>
    <w:rPr>
      <w:rFonts w:ascii="Segoe UI" w:hAnsi="Segoe UI" w:cs="Segoe UI" w:hint="default"/>
      <w:sz w:val="18"/>
      <w:szCs w:val="18"/>
      <w:shd w:val="clear" w:color="auto" w:fill="FFFFFF"/>
    </w:rPr>
  </w:style>
  <w:style w:type="character" w:customStyle="1" w:styleId="cf21">
    <w:name w:val="cf21"/>
    <w:basedOn w:val="DefaultParagraphFont"/>
    <w:rsid w:val="0078760B"/>
    <w:rPr>
      <w:rFonts w:ascii="Segoe UI" w:hAnsi="Segoe UI" w:cs="Segoe UI" w:hint="default"/>
      <w:b/>
      <w:bCs/>
      <w:sz w:val="18"/>
      <w:szCs w:val="18"/>
      <w:shd w:val="clear" w:color="auto" w:fill="FFFFFF"/>
    </w:rPr>
  </w:style>
  <w:style w:type="table" w:styleId="TableGrid">
    <w:name w:val="Table Grid"/>
    <w:basedOn w:val="TableNormal"/>
    <w:uiPriority w:val="39"/>
    <w:rsid w:val="00A75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3106C"/>
    <w:pPr>
      <w:widowControl w:val="0"/>
      <w:autoSpaceDE w:val="0"/>
      <w:autoSpaceDN w:val="0"/>
      <w:adjustRightInd w:val="0"/>
      <w:spacing w:after="0" w:line="240" w:lineRule="auto"/>
      <w:ind w:left="720"/>
      <w:contextualSpacing/>
    </w:pPr>
    <w:rPr>
      <w:rFonts w:ascii="Times New Roman" w:eastAsia="Times New Roman" w:hAnsi="Times New Roman" w:cs="Courier New"/>
      <w:sz w:val="24"/>
      <w:szCs w:val="24"/>
    </w:rPr>
  </w:style>
  <w:style w:type="paragraph" w:styleId="Revision">
    <w:name w:val="Revision"/>
    <w:hidden/>
    <w:uiPriority w:val="99"/>
    <w:semiHidden/>
    <w:rsid w:val="00094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6944">
      <w:bodyDiv w:val="1"/>
      <w:marLeft w:val="0"/>
      <w:marRight w:val="0"/>
      <w:marTop w:val="0"/>
      <w:marBottom w:val="0"/>
      <w:divBdr>
        <w:top w:val="none" w:sz="0" w:space="0" w:color="auto"/>
        <w:left w:val="none" w:sz="0" w:space="0" w:color="auto"/>
        <w:bottom w:val="none" w:sz="0" w:space="0" w:color="auto"/>
        <w:right w:val="none" w:sz="0" w:space="0" w:color="auto"/>
      </w:divBdr>
    </w:div>
    <w:div w:id="311174582">
      <w:bodyDiv w:val="1"/>
      <w:marLeft w:val="0"/>
      <w:marRight w:val="0"/>
      <w:marTop w:val="0"/>
      <w:marBottom w:val="0"/>
      <w:divBdr>
        <w:top w:val="none" w:sz="0" w:space="0" w:color="auto"/>
        <w:left w:val="none" w:sz="0" w:space="0" w:color="auto"/>
        <w:bottom w:val="none" w:sz="0" w:space="0" w:color="auto"/>
        <w:right w:val="none" w:sz="0" w:space="0" w:color="auto"/>
      </w:divBdr>
    </w:div>
    <w:div w:id="338243639">
      <w:bodyDiv w:val="1"/>
      <w:marLeft w:val="0"/>
      <w:marRight w:val="0"/>
      <w:marTop w:val="0"/>
      <w:marBottom w:val="0"/>
      <w:divBdr>
        <w:top w:val="none" w:sz="0" w:space="0" w:color="auto"/>
        <w:left w:val="none" w:sz="0" w:space="0" w:color="auto"/>
        <w:bottom w:val="none" w:sz="0" w:space="0" w:color="auto"/>
        <w:right w:val="none" w:sz="0" w:space="0" w:color="auto"/>
      </w:divBdr>
    </w:div>
    <w:div w:id="747190136">
      <w:bodyDiv w:val="1"/>
      <w:marLeft w:val="0"/>
      <w:marRight w:val="0"/>
      <w:marTop w:val="0"/>
      <w:marBottom w:val="0"/>
      <w:divBdr>
        <w:top w:val="none" w:sz="0" w:space="0" w:color="auto"/>
        <w:left w:val="none" w:sz="0" w:space="0" w:color="auto"/>
        <w:bottom w:val="none" w:sz="0" w:space="0" w:color="auto"/>
        <w:right w:val="none" w:sz="0" w:space="0" w:color="auto"/>
      </w:divBdr>
    </w:div>
    <w:div w:id="942416524">
      <w:bodyDiv w:val="1"/>
      <w:marLeft w:val="0"/>
      <w:marRight w:val="0"/>
      <w:marTop w:val="0"/>
      <w:marBottom w:val="0"/>
      <w:divBdr>
        <w:top w:val="none" w:sz="0" w:space="0" w:color="auto"/>
        <w:left w:val="none" w:sz="0" w:space="0" w:color="auto"/>
        <w:bottom w:val="none" w:sz="0" w:space="0" w:color="auto"/>
        <w:right w:val="none" w:sz="0" w:space="0" w:color="auto"/>
      </w:divBdr>
    </w:div>
    <w:div w:id="1012760185">
      <w:bodyDiv w:val="1"/>
      <w:marLeft w:val="0"/>
      <w:marRight w:val="0"/>
      <w:marTop w:val="0"/>
      <w:marBottom w:val="0"/>
      <w:divBdr>
        <w:top w:val="none" w:sz="0" w:space="0" w:color="auto"/>
        <w:left w:val="none" w:sz="0" w:space="0" w:color="auto"/>
        <w:bottom w:val="none" w:sz="0" w:space="0" w:color="auto"/>
        <w:right w:val="none" w:sz="0" w:space="0" w:color="auto"/>
      </w:divBdr>
    </w:div>
    <w:div w:id="1094547116">
      <w:bodyDiv w:val="1"/>
      <w:marLeft w:val="0"/>
      <w:marRight w:val="0"/>
      <w:marTop w:val="0"/>
      <w:marBottom w:val="0"/>
      <w:divBdr>
        <w:top w:val="none" w:sz="0" w:space="0" w:color="auto"/>
        <w:left w:val="none" w:sz="0" w:space="0" w:color="auto"/>
        <w:bottom w:val="none" w:sz="0" w:space="0" w:color="auto"/>
        <w:right w:val="none" w:sz="0" w:space="0" w:color="auto"/>
      </w:divBdr>
    </w:div>
    <w:div w:id="1099331144">
      <w:bodyDiv w:val="1"/>
      <w:marLeft w:val="0"/>
      <w:marRight w:val="0"/>
      <w:marTop w:val="0"/>
      <w:marBottom w:val="0"/>
      <w:divBdr>
        <w:top w:val="none" w:sz="0" w:space="0" w:color="auto"/>
        <w:left w:val="none" w:sz="0" w:space="0" w:color="auto"/>
        <w:bottom w:val="none" w:sz="0" w:space="0" w:color="auto"/>
        <w:right w:val="none" w:sz="0" w:space="0" w:color="auto"/>
      </w:divBdr>
    </w:div>
    <w:div w:id="1217010798">
      <w:bodyDiv w:val="1"/>
      <w:marLeft w:val="0"/>
      <w:marRight w:val="0"/>
      <w:marTop w:val="0"/>
      <w:marBottom w:val="0"/>
      <w:divBdr>
        <w:top w:val="none" w:sz="0" w:space="0" w:color="auto"/>
        <w:left w:val="none" w:sz="0" w:space="0" w:color="auto"/>
        <w:bottom w:val="none" w:sz="0" w:space="0" w:color="auto"/>
        <w:right w:val="none" w:sz="0" w:space="0" w:color="auto"/>
      </w:divBdr>
    </w:div>
    <w:div w:id="1280992046">
      <w:bodyDiv w:val="1"/>
      <w:marLeft w:val="0"/>
      <w:marRight w:val="0"/>
      <w:marTop w:val="0"/>
      <w:marBottom w:val="0"/>
      <w:divBdr>
        <w:top w:val="none" w:sz="0" w:space="0" w:color="auto"/>
        <w:left w:val="none" w:sz="0" w:space="0" w:color="auto"/>
        <w:bottom w:val="none" w:sz="0" w:space="0" w:color="auto"/>
        <w:right w:val="none" w:sz="0" w:space="0" w:color="auto"/>
      </w:divBdr>
    </w:div>
    <w:div w:id="1302075512">
      <w:bodyDiv w:val="1"/>
      <w:marLeft w:val="0"/>
      <w:marRight w:val="0"/>
      <w:marTop w:val="0"/>
      <w:marBottom w:val="0"/>
      <w:divBdr>
        <w:top w:val="none" w:sz="0" w:space="0" w:color="auto"/>
        <w:left w:val="none" w:sz="0" w:space="0" w:color="auto"/>
        <w:bottom w:val="none" w:sz="0" w:space="0" w:color="auto"/>
        <w:right w:val="none" w:sz="0" w:space="0" w:color="auto"/>
      </w:divBdr>
    </w:div>
    <w:div w:id="1366365286">
      <w:bodyDiv w:val="1"/>
      <w:marLeft w:val="0"/>
      <w:marRight w:val="0"/>
      <w:marTop w:val="0"/>
      <w:marBottom w:val="0"/>
      <w:divBdr>
        <w:top w:val="none" w:sz="0" w:space="0" w:color="auto"/>
        <w:left w:val="none" w:sz="0" w:space="0" w:color="auto"/>
        <w:bottom w:val="none" w:sz="0" w:space="0" w:color="auto"/>
        <w:right w:val="none" w:sz="0" w:space="0" w:color="auto"/>
      </w:divBdr>
      <w:divsChild>
        <w:div w:id="792018946">
          <w:marLeft w:val="0"/>
          <w:marRight w:val="0"/>
          <w:marTop w:val="0"/>
          <w:marBottom w:val="0"/>
          <w:divBdr>
            <w:top w:val="single" w:sz="2" w:space="0" w:color="E3E3E3"/>
            <w:left w:val="single" w:sz="2" w:space="0" w:color="E3E3E3"/>
            <w:bottom w:val="single" w:sz="2" w:space="0" w:color="E3E3E3"/>
            <w:right w:val="single" w:sz="2" w:space="0" w:color="E3E3E3"/>
          </w:divBdr>
          <w:divsChild>
            <w:div w:id="56826366">
              <w:marLeft w:val="0"/>
              <w:marRight w:val="0"/>
              <w:marTop w:val="0"/>
              <w:marBottom w:val="0"/>
              <w:divBdr>
                <w:top w:val="single" w:sz="2" w:space="0" w:color="E3E3E3"/>
                <w:left w:val="single" w:sz="2" w:space="0" w:color="E3E3E3"/>
                <w:bottom w:val="single" w:sz="2" w:space="0" w:color="E3E3E3"/>
                <w:right w:val="single" w:sz="2" w:space="0" w:color="E3E3E3"/>
              </w:divBdr>
              <w:divsChild>
                <w:div w:id="2146921933">
                  <w:marLeft w:val="0"/>
                  <w:marRight w:val="0"/>
                  <w:marTop w:val="0"/>
                  <w:marBottom w:val="0"/>
                  <w:divBdr>
                    <w:top w:val="single" w:sz="2" w:space="0" w:color="E3E3E3"/>
                    <w:left w:val="single" w:sz="2" w:space="0" w:color="E3E3E3"/>
                    <w:bottom w:val="single" w:sz="2" w:space="0" w:color="E3E3E3"/>
                    <w:right w:val="single" w:sz="2" w:space="0" w:color="E3E3E3"/>
                  </w:divBdr>
                  <w:divsChild>
                    <w:div w:id="1835876280">
                      <w:marLeft w:val="0"/>
                      <w:marRight w:val="0"/>
                      <w:marTop w:val="0"/>
                      <w:marBottom w:val="0"/>
                      <w:divBdr>
                        <w:top w:val="single" w:sz="2" w:space="0" w:color="E3E3E3"/>
                        <w:left w:val="single" w:sz="2" w:space="0" w:color="E3E3E3"/>
                        <w:bottom w:val="single" w:sz="2" w:space="0" w:color="E3E3E3"/>
                        <w:right w:val="single" w:sz="2" w:space="0" w:color="E3E3E3"/>
                      </w:divBdr>
                      <w:divsChild>
                        <w:div w:id="1704207409">
                          <w:marLeft w:val="0"/>
                          <w:marRight w:val="0"/>
                          <w:marTop w:val="0"/>
                          <w:marBottom w:val="0"/>
                          <w:divBdr>
                            <w:top w:val="single" w:sz="2" w:space="0" w:color="E3E3E3"/>
                            <w:left w:val="single" w:sz="2" w:space="0" w:color="E3E3E3"/>
                            <w:bottom w:val="single" w:sz="2" w:space="0" w:color="E3E3E3"/>
                            <w:right w:val="single" w:sz="2" w:space="0" w:color="E3E3E3"/>
                          </w:divBdr>
                          <w:divsChild>
                            <w:div w:id="919674234">
                              <w:marLeft w:val="0"/>
                              <w:marRight w:val="0"/>
                              <w:marTop w:val="100"/>
                              <w:marBottom w:val="100"/>
                              <w:divBdr>
                                <w:top w:val="single" w:sz="2" w:space="0" w:color="E3E3E3"/>
                                <w:left w:val="single" w:sz="2" w:space="0" w:color="E3E3E3"/>
                                <w:bottom w:val="single" w:sz="2" w:space="0" w:color="E3E3E3"/>
                                <w:right w:val="single" w:sz="2" w:space="0" w:color="E3E3E3"/>
                              </w:divBdr>
                              <w:divsChild>
                                <w:div w:id="818691191">
                                  <w:marLeft w:val="0"/>
                                  <w:marRight w:val="0"/>
                                  <w:marTop w:val="0"/>
                                  <w:marBottom w:val="0"/>
                                  <w:divBdr>
                                    <w:top w:val="single" w:sz="2" w:space="0" w:color="E3E3E3"/>
                                    <w:left w:val="single" w:sz="2" w:space="0" w:color="E3E3E3"/>
                                    <w:bottom w:val="single" w:sz="2" w:space="0" w:color="E3E3E3"/>
                                    <w:right w:val="single" w:sz="2" w:space="0" w:color="E3E3E3"/>
                                  </w:divBdr>
                                  <w:divsChild>
                                    <w:div w:id="1184517186">
                                      <w:marLeft w:val="0"/>
                                      <w:marRight w:val="0"/>
                                      <w:marTop w:val="0"/>
                                      <w:marBottom w:val="0"/>
                                      <w:divBdr>
                                        <w:top w:val="single" w:sz="2" w:space="0" w:color="E3E3E3"/>
                                        <w:left w:val="single" w:sz="2" w:space="0" w:color="E3E3E3"/>
                                        <w:bottom w:val="single" w:sz="2" w:space="0" w:color="E3E3E3"/>
                                        <w:right w:val="single" w:sz="2" w:space="0" w:color="E3E3E3"/>
                                      </w:divBdr>
                                      <w:divsChild>
                                        <w:div w:id="1536234679">
                                          <w:marLeft w:val="0"/>
                                          <w:marRight w:val="0"/>
                                          <w:marTop w:val="0"/>
                                          <w:marBottom w:val="0"/>
                                          <w:divBdr>
                                            <w:top w:val="single" w:sz="2" w:space="0" w:color="E3E3E3"/>
                                            <w:left w:val="single" w:sz="2" w:space="0" w:color="E3E3E3"/>
                                            <w:bottom w:val="single" w:sz="2" w:space="0" w:color="E3E3E3"/>
                                            <w:right w:val="single" w:sz="2" w:space="0" w:color="E3E3E3"/>
                                          </w:divBdr>
                                          <w:divsChild>
                                            <w:div w:id="705063679">
                                              <w:marLeft w:val="0"/>
                                              <w:marRight w:val="0"/>
                                              <w:marTop w:val="0"/>
                                              <w:marBottom w:val="0"/>
                                              <w:divBdr>
                                                <w:top w:val="single" w:sz="2" w:space="0" w:color="E3E3E3"/>
                                                <w:left w:val="single" w:sz="2" w:space="0" w:color="E3E3E3"/>
                                                <w:bottom w:val="single" w:sz="2" w:space="0" w:color="E3E3E3"/>
                                                <w:right w:val="single" w:sz="2" w:space="0" w:color="E3E3E3"/>
                                              </w:divBdr>
                                              <w:divsChild>
                                                <w:div w:id="1902978088">
                                                  <w:marLeft w:val="0"/>
                                                  <w:marRight w:val="0"/>
                                                  <w:marTop w:val="0"/>
                                                  <w:marBottom w:val="0"/>
                                                  <w:divBdr>
                                                    <w:top w:val="single" w:sz="2" w:space="0" w:color="E3E3E3"/>
                                                    <w:left w:val="single" w:sz="2" w:space="0" w:color="E3E3E3"/>
                                                    <w:bottom w:val="single" w:sz="2" w:space="0" w:color="E3E3E3"/>
                                                    <w:right w:val="single" w:sz="2" w:space="0" w:color="E3E3E3"/>
                                                  </w:divBdr>
                                                  <w:divsChild>
                                                    <w:div w:id="1855613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903303">
          <w:marLeft w:val="0"/>
          <w:marRight w:val="0"/>
          <w:marTop w:val="0"/>
          <w:marBottom w:val="0"/>
          <w:divBdr>
            <w:top w:val="none" w:sz="0" w:space="0" w:color="auto"/>
            <w:left w:val="none" w:sz="0" w:space="0" w:color="auto"/>
            <w:bottom w:val="none" w:sz="0" w:space="0" w:color="auto"/>
            <w:right w:val="none" w:sz="0" w:space="0" w:color="auto"/>
          </w:divBdr>
        </w:div>
      </w:divsChild>
    </w:div>
    <w:div w:id="1593125133">
      <w:bodyDiv w:val="1"/>
      <w:marLeft w:val="0"/>
      <w:marRight w:val="0"/>
      <w:marTop w:val="0"/>
      <w:marBottom w:val="0"/>
      <w:divBdr>
        <w:top w:val="none" w:sz="0" w:space="0" w:color="auto"/>
        <w:left w:val="none" w:sz="0" w:space="0" w:color="auto"/>
        <w:bottom w:val="none" w:sz="0" w:space="0" w:color="auto"/>
        <w:right w:val="none" w:sz="0" w:space="0" w:color="auto"/>
      </w:divBdr>
    </w:div>
    <w:div w:id="1652369156">
      <w:bodyDiv w:val="1"/>
      <w:marLeft w:val="0"/>
      <w:marRight w:val="0"/>
      <w:marTop w:val="0"/>
      <w:marBottom w:val="0"/>
      <w:divBdr>
        <w:top w:val="none" w:sz="0" w:space="0" w:color="auto"/>
        <w:left w:val="none" w:sz="0" w:space="0" w:color="auto"/>
        <w:bottom w:val="none" w:sz="0" w:space="0" w:color="auto"/>
        <w:right w:val="none" w:sz="0" w:space="0" w:color="auto"/>
      </w:divBdr>
      <w:divsChild>
        <w:div w:id="841966059">
          <w:marLeft w:val="0"/>
          <w:marRight w:val="0"/>
          <w:marTop w:val="0"/>
          <w:marBottom w:val="0"/>
          <w:divBdr>
            <w:top w:val="single" w:sz="2" w:space="0" w:color="E3E3E3"/>
            <w:left w:val="single" w:sz="2" w:space="0" w:color="E3E3E3"/>
            <w:bottom w:val="single" w:sz="2" w:space="0" w:color="E3E3E3"/>
            <w:right w:val="single" w:sz="2" w:space="0" w:color="E3E3E3"/>
          </w:divBdr>
          <w:divsChild>
            <w:div w:id="516047000">
              <w:marLeft w:val="0"/>
              <w:marRight w:val="0"/>
              <w:marTop w:val="0"/>
              <w:marBottom w:val="0"/>
              <w:divBdr>
                <w:top w:val="single" w:sz="2" w:space="0" w:color="E3E3E3"/>
                <w:left w:val="single" w:sz="2" w:space="0" w:color="E3E3E3"/>
                <w:bottom w:val="single" w:sz="2" w:space="0" w:color="E3E3E3"/>
                <w:right w:val="single" w:sz="2" w:space="0" w:color="E3E3E3"/>
              </w:divBdr>
              <w:divsChild>
                <w:div w:id="1290555582">
                  <w:marLeft w:val="0"/>
                  <w:marRight w:val="0"/>
                  <w:marTop w:val="0"/>
                  <w:marBottom w:val="0"/>
                  <w:divBdr>
                    <w:top w:val="single" w:sz="2" w:space="0" w:color="E3E3E3"/>
                    <w:left w:val="single" w:sz="2" w:space="0" w:color="E3E3E3"/>
                    <w:bottom w:val="single" w:sz="2" w:space="0" w:color="E3E3E3"/>
                    <w:right w:val="single" w:sz="2" w:space="0" w:color="E3E3E3"/>
                  </w:divBdr>
                  <w:divsChild>
                    <w:div w:id="145825339">
                      <w:marLeft w:val="0"/>
                      <w:marRight w:val="0"/>
                      <w:marTop w:val="0"/>
                      <w:marBottom w:val="0"/>
                      <w:divBdr>
                        <w:top w:val="single" w:sz="2" w:space="0" w:color="E3E3E3"/>
                        <w:left w:val="single" w:sz="2" w:space="0" w:color="E3E3E3"/>
                        <w:bottom w:val="single" w:sz="2" w:space="0" w:color="E3E3E3"/>
                        <w:right w:val="single" w:sz="2" w:space="0" w:color="E3E3E3"/>
                      </w:divBdr>
                      <w:divsChild>
                        <w:div w:id="725762393">
                          <w:marLeft w:val="0"/>
                          <w:marRight w:val="0"/>
                          <w:marTop w:val="0"/>
                          <w:marBottom w:val="0"/>
                          <w:divBdr>
                            <w:top w:val="single" w:sz="2" w:space="0" w:color="E3E3E3"/>
                            <w:left w:val="single" w:sz="2" w:space="0" w:color="E3E3E3"/>
                            <w:bottom w:val="single" w:sz="2" w:space="0" w:color="E3E3E3"/>
                            <w:right w:val="single" w:sz="2" w:space="0" w:color="E3E3E3"/>
                          </w:divBdr>
                          <w:divsChild>
                            <w:div w:id="1362778223">
                              <w:marLeft w:val="0"/>
                              <w:marRight w:val="0"/>
                              <w:marTop w:val="100"/>
                              <w:marBottom w:val="100"/>
                              <w:divBdr>
                                <w:top w:val="single" w:sz="2" w:space="0" w:color="E3E3E3"/>
                                <w:left w:val="single" w:sz="2" w:space="0" w:color="E3E3E3"/>
                                <w:bottom w:val="single" w:sz="2" w:space="0" w:color="E3E3E3"/>
                                <w:right w:val="single" w:sz="2" w:space="0" w:color="E3E3E3"/>
                              </w:divBdr>
                              <w:divsChild>
                                <w:div w:id="181207085">
                                  <w:marLeft w:val="0"/>
                                  <w:marRight w:val="0"/>
                                  <w:marTop w:val="0"/>
                                  <w:marBottom w:val="0"/>
                                  <w:divBdr>
                                    <w:top w:val="single" w:sz="2" w:space="0" w:color="E3E3E3"/>
                                    <w:left w:val="single" w:sz="2" w:space="0" w:color="E3E3E3"/>
                                    <w:bottom w:val="single" w:sz="2" w:space="0" w:color="E3E3E3"/>
                                    <w:right w:val="single" w:sz="2" w:space="0" w:color="E3E3E3"/>
                                  </w:divBdr>
                                  <w:divsChild>
                                    <w:div w:id="2027052719">
                                      <w:marLeft w:val="0"/>
                                      <w:marRight w:val="0"/>
                                      <w:marTop w:val="0"/>
                                      <w:marBottom w:val="0"/>
                                      <w:divBdr>
                                        <w:top w:val="single" w:sz="2" w:space="0" w:color="E3E3E3"/>
                                        <w:left w:val="single" w:sz="2" w:space="0" w:color="E3E3E3"/>
                                        <w:bottom w:val="single" w:sz="2" w:space="0" w:color="E3E3E3"/>
                                        <w:right w:val="single" w:sz="2" w:space="0" w:color="E3E3E3"/>
                                      </w:divBdr>
                                      <w:divsChild>
                                        <w:div w:id="1496998135">
                                          <w:marLeft w:val="0"/>
                                          <w:marRight w:val="0"/>
                                          <w:marTop w:val="0"/>
                                          <w:marBottom w:val="0"/>
                                          <w:divBdr>
                                            <w:top w:val="single" w:sz="2" w:space="0" w:color="E3E3E3"/>
                                            <w:left w:val="single" w:sz="2" w:space="0" w:color="E3E3E3"/>
                                            <w:bottom w:val="single" w:sz="2" w:space="0" w:color="E3E3E3"/>
                                            <w:right w:val="single" w:sz="2" w:space="0" w:color="E3E3E3"/>
                                          </w:divBdr>
                                          <w:divsChild>
                                            <w:div w:id="1932277059">
                                              <w:marLeft w:val="0"/>
                                              <w:marRight w:val="0"/>
                                              <w:marTop w:val="0"/>
                                              <w:marBottom w:val="0"/>
                                              <w:divBdr>
                                                <w:top w:val="single" w:sz="2" w:space="0" w:color="E3E3E3"/>
                                                <w:left w:val="single" w:sz="2" w:space="0" w:color="E3E3E3"/>
                                                <w:bottom w:val="single" w:sz="2" w:space="0" w:color="E3E3E3"/>
                                                <w:right w:val="single" w:sz="2" w:space="0" w:color="E3E3E3"/>
                                              </w:divBdr>
                                              <w:divsChild>
                                                <w:div w:id="1037855911">
                                                  <w:marLeft w:val="0"/>
                                                  <w:marRight w:val="0"/>
                                                  <w:marTop w:val="0"/>
                                                  <w:marBottom w:val="0"/>
                                                  <w:divBdr>
                                                    <w:top w:val="single" w:sz="2" w:space="0" w:color="E3E3E3"/>
                                                    <w:left w:val="single" w:sz="2" w:space="0" w:color="E3E3E3"/>
                                                    <w:bottom w:val="single" w:sz="2" w:space="0" w:color="E3E3E3"/>
                                                    <w:right w:val="single" w:sz="2" w:space="0" w:color="E3E3E3"/>
                                                  </w:divBdr>
                                                  <w:divsChild>
                                                    <w:div w:id="244921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41026989">
          <w:marLeft w:val="0"/>
          <w:marRight w:val="0"/>
          <w:marTop w:val="0"/>
          <w:marBottom w:val="0"/>
          <w:divBdr>
            <w:top w:val="none" w:sz="0" w:space="0" w:color="auto"/>
            <w:left w:val="none" w:sz="0" w:space="0" w:color="auto"/>
            <w:bottom w:val="none" w:sz="0" w:space="0" w:color="auto"/>
            <w:right w:val="none" w:sz="0" w:space="0" w:color="auto"/>
          </w:divBdr>
        </w:div>
      </w:divsChild>
    </w:div>
    <w:div w:id="2137411611">
      <w:bodyDiv w:val="1"/>
      <w:marLeft w:val="0"/>
      <w:marRight w:val="0"/>
      <w:marTop w:val="0"/>
      <w:marBottom w:val="0"/>
      <w:divBdr>
        <w:top w:val="none" w:sz="0" w:space="0" w:color="auto"/>
        <w:left w:val="none" w:sz="0" w:space="0" w:color="auto"/>
        <w:bottom w:val="none" w:sz="0" w:space="0" w:color="auto"/>
        <w:right w:val="none" w:sz="0" w:space="0" w:color="auto"/>
      </w:divBdr>
      <w:divsChild>
        <w:div w:id="639842325">
          <w:marLeft w:val="0"/>
          <w:marRight w:val="0"/>
          <w:marTop w:val="0"/>
          <w:marBottom w:val="0"/>
          <w:divBdr>
            <w:top w:val="single" w:sz="2" w:space="0" w:color="E3E3E3"/>
            <w:left w:val="single" w:sz="2" w:space="0" w:color="E3E3E3"/>
            <w:bottom w:val="single" w:sz="2" w:space="0" w:color="E3E3E3"/>
            <w:right w:val="single" w:sz="2" w:space="0" w:color="E3E3E3"/>
          </w:divBdr>
          <w:divsChild>
            <w:div w:id="1827819263">
              <w:marLeft w:val="0"/>
              <w:marRight w:val="0"/>
              <w:marTop w:val="0"/>
              <w:marBottom w:val="0"/>
              <w:divBdr>
                <w:top w:val="single" w:sz="2" w:space="0" w:color="E3E3E3"/>
                <w:left w:val="single" w:sz="2" w:space="0" w:color="E3E3E3"/>
                <w:bottom w:val="single" w:sz="2" w:space="0" w:color="E3E3E3"/>
                <w:right w:val="single" w:sz="2" w:space="0" w:color="E3E3E3"/>
              </w:divBdr>
              <w:divsChild>
                <w:div w:id="1933274850">
                  <w:marLeft w:val="0"/>
                  <w:marRight w:val="0"/>
                  <w:marTop w:val="0"/>
                  <w:marBottom w:val="0"/>
                  <w:divBdr>
                    <w:top w:val="single" w:sz="2" w:space="0" w:color="E3E3E3"/>
                    <w:left w:val="single" w:sz="2" w:space="0" w:color="E3E3E3"/>
                    <w:bottom w:val="single" w:sz="2" w:space="0" w:color="E3E3E3"/>
                    <w:right w:val="single" w:sz="2" w:space="0" w:color="E3E3E3"/>
                  </w:divBdr>
                  <w:divsChild>
                    <w:div w:id="471142931">
                      <w:marLeft w:val="0"/>
                      <w:marRight w:val="0"/>
                      <w:marTop w:val="0"/>
                      <w:marBottom w:val="0"/>
                      <w:divBdr>
                        <w:top w:val="single" w:sz="2" w:space="0" w:color="E3E3E3"/>
                        <w:left w:val="single" w:sz="2" w:space="0" w:color="E3E3E3"/>
                        <w:bottom w:val="single" w:sz="2" w:space="0" w:color="E3E3E3"/>
                        <w:right w:val="single" w:sz="2" w:space="0" w:color="E3E3E3"/>
                      </w:divBdr>
                      <w:divsChild>
                        <w:div w:id="1697853577">
                          <w:marLeft w:val="0"/>
                          <w:marRight w:val="0"/>
                          <w:marTop w:val="0"/>
                          <w:marBottom w:val="0"/>
                          <w:divBdr>
                            <w:top w:val="single" w:sz="2" w:space="0" w:color="E3E3E3"/>
                            <w:left w:val="single" w:sz="2" w:space="0" w:color="E3E3E3"/>
                            <w:bottom w:val="single" w:sz="2" w:space="0" w:color="E3E3E3"/>
                            <w:right w:val="single" w:sz="2" w:space="0" w:color="E3E3E3"/>
                          </w:divBdr>
                          <w:divsChild>
                            <w:div w:id="1420952939">
                              <w:marLeft w:val="0"/>
                              <w:marRight w:val="0"/>
                              <w:marTop w:val="100"/>
                              <w:marBottom w:val="100"/>
                              <w:divBdr>
                                <w:top w:val="single" w:sz="2" w:space="0" w:color="E3E3E3"/>
                                <w:left w:val="single" w:sz="2" w:space="0" w:color="E3E3E3"/>
                                <w:bottom w:val="single" w:sz="2" w:space="0" w:color="E3E3E3"/>
                                <w:right w:val="single" w:sz="2" w:space="0" w:color="E3E3E3"/>
                              </w:divBdr>
                              <w:divsChild>
                                <w:div w:id="480850396">
                                  <w:marLeft w:val="0"/>
                                  <w:marRight w:val="0"/>
                                  <w:marTop w:val="0"/>
                                  <w:marBottom w:val="0"/>
                                  <w:divBdr>
                                    <w:top w:val="single" w:sz="2" w:space="0" w:color="E3E3E3"/>
                                    <w:left w:val="single" w:sz="2" w:space="0" w:color="E3E3E3"/>
                                    <w:bottom w:val="single" w:sz="2" w:space="0" w:color="E3E3E3"/>
                                    <w:right w:val="single" w:sz="2" w:space="0" w:color="E3E3E3"/>
                                  </w:divBdr>
                                  <w:divsChild>
                                    <w:div w:id="999623922">
                                      <w:marLeft w:val="0"/>
                                      <w:marRight w:val="0"/>
                                      <w:marTop w:val="0"/>
                                      <w:marBottom w:val="0"/>
                                      <w:divBdr>
                                        <w:top w:val="single" w:sz="2" w:space="0" w:color="E3E3E3"/>
                                        <w:left w:val="single" w:sz="2" w:space="0" w:color="E3E3E3"/>
                                        <w:bottom w:val="single" w:sz="2" w:space="0" w:color="E3E3E3"/>
                                        <w:right w:val="single" w:sz="2" w:space="0" w:color="E3E3E3"/>
                                      </w:divBdr>
                                      <w:divsChild>
                                        <w:div w:id="765467084">
                                          <w:marLeft w:val="0"/>
                                          <w:marRight w:val="0"/>
                                          <w:marTop w:val="0"/>
                                          <w:marBottom w:val="0"/>
                                          <w:divBdr>
                                            <w:top w:val="single" w:sz="2" w:space="0" w:color="E3E3E3"/>
                                            <w:left w:val="single" w:sz="2" w:space="0" w:color="E3E3E3"/>
                                            <w:bottom w:val="single" w:sz="2" w:space="0" w:color="E3E3E3"/>
                                            <w:right w:val="single" w:sz="2" w:space="0" w:color="E3E3E3"/>
                                          </w:divBdr>
                                          <w:divsChild>
                                            <w:div w:id="1953398580">
                                              <w:marLeft w:val="0"/>
                                              <w:marRight w:val="0"/>
                                              <w:marTop w:val="0"/>
                                              <w:marBottom w:val="0"/>
                                              <w:divBdr>
                                                <w:top w:val="single" w:sz="2" w:space="0" w:color="E3E3E3"/>
                                                <w:left w:val="single" w:sz="2" w:space="0" w:color="E3E3E3"/>
                                                <w:bottom w:val="single" w:sz="2" w:space="0" w:color="E3E3E3"/>
                                                <w:right w:val="single" w:sz="2" w:space="0" w:color="E3E3E3"/>
                                              </w:divBdr>
                                              <w:divsChild>
                                                <w:div w:id="221448339">
                                                  <w:marLeft w:val="0"/>
                                                  <w:marRight w:val="0"/>
                                                  <w:marTop w:val="0"/>
                                                  <w:marBottom w:val="0"/>
                                                  <w:divBdr>
                                                    <w:top w:val="single" w:sz="2" w:space="0" w:color="E3E3E3"/>
                                                    <w:left w:val="single" w:sz="2" w:space="0" w:color="E3E3E3"/>
                                                    <w:bottom w:val="single" w:sz="2" w:space="0" w:color="E3E3E3"/>
                                                    <w:right w:val="single" w:sz="2" w:space="0" w:color="E3E3E3"/>
                                                  </w:divBdr>
                                                  <w:divsChild>
                                                    <w:div w:id="211354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6969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et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376D2-D579-40CA-AE59-1CC593EA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7627</Words>
  <Characters>43476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Surafel M.W</dc:creator>
  <cp:lastModifiedBy>Genet Abdi</cp:lastModifiedBy>
  <cp:revision>5</cp:revision>
  <cp:lastPrinted>2024-04-01T11:18:00Z</cp:lastPrinted>
  <dcterms:created xsi:type="dcterms:W3CDTF">2024-04-29T09:25:00Z</dcterms:created>
  <dcterms:modified xsi:type="dcterms:W3CDTF">2024-04-30T14:46:00Z</dcterms:modified>
</cp:coreProperties>
</file>